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8248B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>2026年暑期网上选课流程</w:t>
      </w:r>
    </w:p>
    <w:p w14:paraId="24333268">
      <w:pPr>
        <w:rPr>
          <w:rFonts w:hint="default"/>
          <w:lang w:val="en-US" w:eastAsia="zh-CN"/>
        </w:rPr>
      </w:pPr>
    </w:p>
    <w:p w14:paraId="52D56ECC"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登录研究生院网站</w:t>
      </w:r>
      <w:r>
        <w:rPr>
          <w:color w:val="0000FF"/>
          <w:sz w:val="24"/>
          <w:szCs w:val="24"/>
        </w:rPr>
        <w:fldChar w:fldCharType="begin"/>
      </w:r>
      <w:r>
        <w:rPr>
          <w:color w:val="0000FF"/>
          <w:sz w:val="24"/>
          <w:szCs w:val="24"/>
        </w:rPr>
        <w:instrText xml:space="preserve"> HYPERLINK "http://gra.njucm.edu.cn/" </w:instrText>
      </w:r>
      <w:r>
        <w:rPr>
          <w:color w:val="0000FF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color w:val="0000FF"/>
          <w:sz w:val="24"/>
          <w:szCs w:val="24"/>
        </w:rPr>
        <w:t>http://gra.njucm.edu.cn/</w:t>
      </w:r>
      <w:r>
        <w:rPr>
          <w:rStyle w:val="4"/>
          <w:rFonts w:ascii="宋体" w:hAnsi="宋体" w:eastAsia="宋体" w:cs="宋体"/>
          <w:color w:val="0000FF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color w:val="0000FF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点击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右侧快捷方式</w:t>
      </w:r>
      <w:r>
        <w:rPr>
          <w:rFonts w:hint="eastAsia" w:ascii="宋体" w:hAnsi="宋体" w:eastAsia="宋体" w:cs="宋体"/>
          <w:sz w:val="24"/>
          <w:szCs w:val="24"/>
        </w:rPr>
        <w:t>“学生登录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系统”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选择“统一身份认证登录”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D394185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8595" cy="2271395"/>
            <wp:effectExtent l="0" t="0" r="8255" b="5080"/>
            <wp:docPr id="2" name="图片 2" descr="4cbc8035-94a7-4ce4-ad48-44bfbb68b4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bc8035-94a7-4ce4-ad48-44bfbb68b4a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0C70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A2B1183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左侧个人管理--</w:t>
      </w:r>
      <w:r>
        <w:rPr>
          <w:rFonts w:hint="eastAsia" w:ascii="宋体" w:hAnsi="宋体" w:eastAsia="宋体" w:cs="宋体"/>
          <w:sz w:val="24"/>
          <w:szCs w:val="24"/>
        </w:rPr>
        <w:t>学期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报到</w:t>
      </w:r>
      <w:r>
        <w:rPr>
          <w:rFonts w:hint="eastAsia" w:ascii="宋体" w:hAnsi="宋体" w:eastAsia="宋体" w:cs="宋体"/>
          <w:sz w:val="24"/>
          <w:szCs w:val="24"/>
        </w:rPr>
        <w:t>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--提交注册</w:t>
      </w:r>
    </w:p>
    <w:p w14:paraId="0A69829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1844675"/>
            <wp:effectExtent l="0" t="0" r="635" b="3175"/>
            <wp:docPr id="3" name="图片 3" descr="33402876-df3a-44f9-be23-a5f5a725e2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402876-df3a-44f9-be23-a5f5a725e2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D474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0FC981C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个人信息维护--逐项填写--保存</w:t>
      </w:r>
    </w:p>
    <w:p w14:paraId="6726D25A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3515" cy="2105660"/>
            <wp:effectExtent l="0" t="0" r="3810" b="8890"/>
            <wp:docPr id="4" name="图片 4" descr="39ef1254-f125-46a0-9157-1cc2156473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ef1254-f125-46a0-9157-1cc2156473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4E436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C02AC11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培养管理--学生网上选课--计划外课程--输入“公共英语”，查询--拖动进度条、或翻页---选择英语班级（班级要求请根据选课通知）</w:t>
      </w:r>
    </w:p>
    <w:p w14:paraId="6DC2FCC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34877E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249045" cy="3330575"/>
            <wp:effectExtent l="0" t="0" r="8255" b="3175"/>
            <wp:docPr id="5" name="图片 5" descr="3a7b7de6-fd15-441a-a7c2-c3d3431097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7b7de6-fd15-441a-a7c2-c3d3431097d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375660" cy="3203575"/>
            <wp:effectExtent l="0" t="0" r="5715" b="6350"/>
            <wp:docPr id="7" name="图片 7" descr="d9188ae9-89de-4fa1-8de5-ad760b5315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9188ae9-89de-4fa1-8de5-ad760b5315c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3B0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D4EDE0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</w:p>
    <w:p w14:paraId="3CC4448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</w:p>
    <w:p w14:paraId="38ABD98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</w:p>
    <w:p w14:paraId="7388042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</w:p>
    <w:p w14:paraId="2C527DC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lang w:val="en-US" w:eastAsia="zh-CN"/>
        </w:rPr>
        <w:t>示例：</w:t>
      </w:r>
    </w:p>
    <w:p w14:paraId="3EA4ABD7">
      <w:pPr>
        <w:numPr>
          <w:ilvl w:val="0"/>
          <w:numId w:val="0"/>
        </w:numPr>
        <w:ind w:leftChars="0"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以选“专硕英语1班”为例  ，显示有3条记录（一周对应一条），点击其中任意一条记录后面对应的“选课”按钮即可，“专硕英语1班”跳转至课表上显示如下，即选课成功。</w:t>
      </w:r>
    </w:p>
    <w:p w14:paraId="34C6652A">
      <w:pPr>
        <w:numPr>
          <w:ilvl w:val="0"/>
          <w:numId w:val="0"/>
        </w:numPr>
        <w:ind w:leftChars="0" w:firstLine="240" w:firstLineChars="1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769995" cy="3052445"/>
            <wp:effectExtent l="0" t="0" r="1905" b="5080"/>
            <wp:docPr id="11" name="图片 11" descr="ff4d82318f4c26acbb5c8f2522b99d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f4d82318f4c26acbb5c8f2522b99df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D231C">
      <w:pPr>
        <w:numPr>
          <w:ilvl w:val="0"/>
          <w:numId w:val="0"/>
        </w:numPr>
        <w:ind w:leftChars="0" w:firstLine="720" w:firstLineChars="3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跳转页面如下，即选课成功</w:t>
      </w:r>
    </w:p>
    <w:p w14:paraId="79C58641">
      <w:pPr>
        <w:numPr>
          <w:ilvl w:val="0"/>
          <w:numId w:val="0"/>
        </w:numPr>
        <w:ind w:leftChars="0"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472E89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1610" cy="2145030"/>
            <wp:effectExtent l="0" t="0" r="5715" b="7620"/>
            <wp:docPr id="8" name="图片 8" descr="b00e473730b18a5d9914d9034ba9ea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00e473730b18a5d9914d9034ba9ead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4F7C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8CF428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F94FFF">
      <w:pPr>
        <w:numPr>
          <w:ilvl w:val="0"/>
          <w:numId w:val="0"/>
        </w:numPr>
        <w:ind w:leftChars="0" w:firstLine="720" w:firstLineChars="3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如选错了，需退选，在计划外选课--公共英语--查询--专硕英语1班---任选一条对应记录--点击退选即可。</w:t>
      </w:r>
    </w:p>
    <w:p w14:paraId="592F8675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163695" cy="3581400"/>
            <wp:effectExtent l="0" t="0" r="8255" b="0"/>
            <wp:docPr id="9" name="图片 9" descr="93b1537e-7b3b-4086-914d-911f0b80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3b1537e-7b3b-4086-914d-911f0b80407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369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0766E">
      <w:pPr>
        <w:numPr>
          <w:ilvl w:val="0"/>
          <w:numId w:val="0"/>
        </w:numPr>
        <w:ind w:leftChars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06F4EFB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CC60713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8E5FFDE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0C06AD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7283511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78787AA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D787124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BB7B5E8">
      <w:pPr>
        <w:numPr>
          <w:ilvl w:val="0"/>
          <w:numId w:val="0"/>
        </w:numPr>
        <w:ind w:leftChars="0" w:firstLine="480" w:firstLineChars="2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5.英语班级选完后，点击“选课结果查询”，查看自己的课程班级和上课时间、地点。暑期7月13日起为第1周，1-1周即第1周，2-2周即第2周，以此类推。教学周次具体详见附件1-3中的sheet3.</w:t>
      </w:r>
      <w:bookmarkStart w:id="0" w:name="_GoBack"/>
      <w:bookmarkEnd w:id="0"/>
    </w:p>
    <w:p w14:paraId="4021A892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394960" cy="1541780"/>
            <wp:effectExtent l="0" t="0" r="5715" b="1270"/>
            <wp:docPr id="10" name="图片 10" descr="da6001191a9c63284cfe83b99d12b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a6001191a9c63284cfe83b99d12b0e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2A0AD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73B6A70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703DE1C">
      <w:pPr>
        <w:numPr>
          <w:ilvl w:val="0"/>
          <w:numId w:val="0"/>
        </w:numPr>
        <w:ind w:leftChars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6.学生课表查询。除英语课外，暑期要上的其他课程均可查询。</w:t>
      </w:r>
    </w:p>
    <w:p w14:paraId="73E07177">
      <w:pPr>
        <w:numPr>
          <w:ilvl w:val="0"/>
          <w:numId w:val="0"/>
        </w:numPr>
        <w:ind w:leftChars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线下课程会同步显示教室，如B5-109，B7-103等。线上课程不显示教室，如第4周的2-6班英语课无教室（线上教学），1-3周均有教室。</w:t>
      </w:r>
    </w:p>
    <w:p w14:paraId="2AB7524F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51450" cy="2042795"/>
            <wp:effectExtent l="0" t="0" r="6350" b="5080"/>
            <wp:docPr id="1" name="图片 1" descr="7dee10e2-ebf2-4b48-86a9-9ad04c4c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ee10e2-ebf2-4b48-86a9-9ad04c4c51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C5088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2EFC780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3210FE7">
      <w:pPr>
        <w:numPr>
          <w:ilvl w:val="0"/>
          <w:numId w:val="0"/>
        </w:numPr>
        <w:ind w:leftChars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7.校内主要教学楼分布可参考以下示意图：</w:t>
      </w:r>
    </w:p>
    <w:p w14:paraId="0FC9A8B2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4785" cy="2237105"/>
            <wp:effectExtent l="0" t="0" r="2540" b="1270"/>
            <wp:docPr id="6" name="图片 6" descr="d2ed4b377861b69dcbf9fe823d9e87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2ed4b377861b69dcbf9fe823d9e874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981386"/>
    <w:multiLevelType w:val="singleLevel"/>
    <w:tmpl w:val="B698138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E7263"/>
    <w:rsid w:val="182544DB"/>
    <w:rsid w:val="55DD64B9"/>
    <w:rsid w:val="56735B16"/>
    <w:rsid w:val="5D137B71"/>
    <w:rsid w:val="7057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456</Words>
  <Characters>520</Characters>
  <Lines>0</Lines>
  <Paragraphs>0</Paragraphs>
  <TotalTime>74</TotalTime>
  <ScaleCrop>false</ScaleCrop>
  <LinksUpToDate>false</LinksUpToDate>
  <CharactersWithSpaces>534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2026-07-12T06:44:00Z</dcterms:created>
  <dc:creator>袁孙坚</dc:creator>
  <cp:lastModifiedBy>卢金花</cp:lastModifiedBy>
  <dcterms:modified xsi:type="dcterms:W3CDTF">2026-07-15T08:27:19Z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eyJoZGlkIjoiMTcxZTdiYjgwZGIzN2ZiNTAxMmZhMDAzM2M4MWIzZWQiLCJ1c2VySWQiOiIxNzE2NTUwMDE2In0=</vt:lpwstr>
  </property>
  <property fmtid="{D5CDD505-2E9C-101B-9397-08002B2CF9AE}" pid="4" name="ICV">
    <vt:lpwstr>D8A2CFB9C8764FFBABABE78E46187EDF_12</vt:lpwstr>
  </property>
</Properties>
</file>