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 xml:space="preserve">附件1：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方正仿宋_GB2312" w:cs="Times New Roman"/>
          <w:b/>
          <w:bCs/>
          <w:sz w:val="32"/>
          <w:szCs w:val="32"/>
        </w:rPr>
        <w:t>第六批全国老中医药专家学术经验继承工作继承人</w:t>
      </w:r>
    </w:p>
    <w:p>
      <w:pPr>
        <w:jc w:val="center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</w:rPr>
        <w:t>单位推荐表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7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236"/>
        <w:gridCol w:w="1467"/>
        <w:gridCol w:w="2417"/>
        <w:gridCol w:w="2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609" w:type="dxa"/>
            <w:tcBorders>
              <w:right w:val="single" w:color="000000" w:sz="2" w:space="0"/>
            </w:tcBorders>
            <w:vAlign w:val="center"/>
          </w:tcPr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名</w:t>
            </w:r>
          </w:p>
        </w:tc>
        <w:tc>
          <w:tcPr>
            <w:tcW w:w="223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师承导师</w:t>
            </w:r>
          </w:p>
        </w:tc>
        <w:tc>
          <w:tcPr>
            <w:tcW w:w="241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免冠</w:t>
            </w:r>
          </w:p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彩色</w:t>
            </w:r>
          </w:p>
          <w:p>
            <w:pPr>
              <w:spacing w:before="68" w:line="184" w:lineRule="auto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609" w:type="dxa"/>
            <w:tcBorders>
              <w:right w:val="single" w:color="000000" w:sz="2" w:space="0"/>
            </w:tcBorders>
            <w:vAlign w:val="center"/>
          </w:tcPr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政治面貌</w:t>
            </w:r>
          </w:p>
        </w:tc>
        <w:tc>
          <w:tcPr>
            <w:tcW w:w="223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</w:p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240" w:line="184" w:lineRule="auto"/>
              <w:jc w:val="center"/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pacing w:val="-3"/>
                <w:sz w:val="30"/>
                <w:szCs w:val="30"/>
              </w:rPr>
              <w:t>工作单位</w:t>
            </w:r>
          </w:p>
        </w:tc>
        <w:tc>
          <w:tcPr>
            <w:tcW w:w="241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52" w:type="dxa"/>
            <w:gridSpan w:val="5"/>
          </w:tcPr>
          <w:p>
            <w:pPr>
              <w:spacing w:before="53" w:line="184" w:lineRule="auto"/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政治思想表现：</w:t>
            </w:r>
          </w:p>
          <w:p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</w:tcPr>
          <w:p>
            <w:pPr>
              <w:spacing w:before="56" w:line="184" w:lineRule="auto"/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医德医风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表现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：</w:t>
            </w:r>
          </w:p>
          <w:p>
            <w:pPr>
              <w:spacing w:before="56" w:line="184" w:lineRule="auto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>
            <w:pPr>
              <w:spacing w:before="56" w:line="184" w:lineRule="auto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</w:tcPr>
          <w:p>
            <w:pPr>
              <w:ind w:firstLine="300" w:firstLineChars="100"/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临床工作能力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表现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：</w:t>
            </w:r>
          </w:p>
          <w:p>
            <w:pPr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300" w:firstLineChars="1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工作单位意见：</w:t>
            </w:r>
          </w:p>
          <w:p>
            <w:pPr>
              <w:spacing w:line="560" w:lineRule="exact"/>
              <w:ind w:left="298" w:leftChars="142" w:firstLine="6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同意我单位第六批全国老中医药专家学术经验继承工作继承人___________ 向南京中医药大学申请中医专业博士学位，学习期间将配合并执行学校管理规定。      </w:t>
            </w:r>
          </w:p>
          <w:p>
            <w:pPr>
              <w:spacing w:line="560" w:lineRule="exact"/>
              <w:ind w:left="298" w:leftChars="142" w:firstLine="6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                                 工作单位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签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章）</w:t>
            </w:r>
          </w:p>
          <w:p>
            <w:pPr>
              <w:spacing w:before="68" w:line="560" w:lineRule="exact"/>
              <w:ind w:firstLine="6765" w:firstLineChars="2255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年    月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7175415F"/>
    <w:rsid w:val="717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2022-10-11T02:47:00Z</dcterms:created>
  <dc:creator>陈珂</dc:creator>
  <cp:lastModifiedBy>陈珂</cp:lastModifiedBy>
  <dcterms:modified xsi:type="dcterms:W3CDTF">2022-10-11T02:47:45Z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C013786F7F85452FB6FDC8E5FD52D63B</vt:lpwstr>
  </property>
</Properties>
</file>