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</w:pPr>
    </w:p>
    <w:p>
      <w:pPr>
        <w:widowControl w:val="0"/>
        <w:ind w:firstLine="0" w:firstLineChars="0"/>
      </w:pPr>
    </w:p>
    <w:p>
      <w:pPr>
        <w:widowControl w:val="0"/>
        <w:ind w:firstLine="0" w:firstLineChars="0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江苏省研究生导师类产业教授</w:t>
      </w:r>
    </w:p>
    <w:p>
      <w:pPr>
        <w:widowControl w:val="0"/>
        <w:ind w:firstLine="0" w:firstLineChars="0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申报材料形式审查</w:t>
      </w:r>
      <w:r>
        <w:rPr>
          <w:rFonts w:eastAsia="方正小标宋简体"/>
          <w:sz w:val="44"/>
        </w:rPr>
        <w:t>要点</w:t>
      </w:r>
    </w:p>
    <w:p>
      <w:pPr>
        <w:widowControl w:val="0"/>
        <w:ind w:firstLine="0" w:firstLineChars="0"/>
        <w:jc w:val="center"/>
        <w:rPr>
          <w:rFonts w:eastAsia="楷体"/>
        </w:rPr>
      </w:pPr>
      <w:r>
        <w:rPr>
          <w:rFonts w:hint="eastAsia" w:eastAsia="楷体"/>
        </w:rPr>
        <w:t>（自查</w:t>
      </w:r>
      <w:r>
        <w:rPr>
          <w:rFonts w:eastAsia="楷体"/>
        </w:rPr>
        <w:t>版</w:t>
      </w:r>
      <w:r>
        <w:rPr>
          <w:rFonts w:hint="eastAsia" w:eastAsia="楷体"/>
        </w:rPr>
        <w:t>）</w:t>
      </w:r>
    </w:p>
    <w:p>
      <w:pPr>
        <w:widowControl w:val="0"/>
        <w:ind w:firstLine="0" w:firstLineChars="0"/>
      </w:pPr>
    </w:p>
    <w:p>
      <w:pPr>
        <w:widowControl w:val="0"/>
        <w:ind w:firstLine="643"/>
      </w:pPr>
      <w:r>
        <w:rPr>
          <w:rFonts w:hint="eastAsia" w:eastAsia="黑体"/>
          <w:b/>
          <w:bCs/>
        </w:rPr>
        <w:t>填报系统网址：</w:t>
      </w:r>
      <w:r>
        <w:rPr>
          <w:rFonts w:hint="eastAsia"/>
        </w:rPr>
        <w:t>“江苏学位与研究生教育质量信息平台”（https://jsxw.jse.edu.cn/）。</w:t>
      </w:r>
      <w:bookmarkStart w:id="0" w:name="_GoBack"/>
      <w:bookmarkEnd w:id="0"/>
    </w:p>
    <w:p>
      <w:pPr>
        <w:widowControl w:val="0"/>
        <w:spacing w:line="560" w:lineRule="exact"/>
        <w:ind w:firstLine="640"/>
        <w:rPr>
          <w:rFonts w:eastAsia="黑体"/>
          <w:kern w:val="0"/>
          <w:szCs w:val="28"/>
        </w:rPr>
      </w:pPr>
      <w:r>
        <w:rPr>
          <w:rFonts w:hint="eastAsia" w:eastAsia="黑体"/>
          <w:kern w:val="0"/>
          <w:szCs w:val="28"/>
        </w:rPr>
        <w:t>一</w:t>
      </w:r>
      <w:r>
        <w:rPr>
          <w:rFonts w:eastAsia="黑体"/>
          <w:kern w:val="0"/>
          <w:szCs w:val="28"/>
        </w:rPr>
        <w:t>、形式</w:t>
      </w:r>
      <w:r>
        <w:rPr>
          <w:rFonts w:hint="eastAsia" w:eastAsia="黑体"/>
          <w:kern w:val="0"/>
          <w:szCs w:val="28"/>
        </w:rPr>
        <w:t>程序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kern w:val="0"/>
          <w:szCs w:val="28"/>
        </w:rPr>
        <w:t>1.</w:t>
      </w:r>
      <w:r>
        <w:rPr>
          <w:rFonts w:hint="eastAsia"/>
          <w:kern w:val="0"/>
          <w:szCs w:val="28"/>
        </w:rPr>
        <w:t xml:space="preserve"> </w:t>
      </w:r>
      <w:r>
        <w:rPr>
          <w:kern w:val="0"/>
          <w:szCs w:val="28"/>
        </w:rPr>
        <w:t xml:space="preserve"> </w:t>
      </w:r>
      <w:r>
        <w:rPr>
          <w:rFonts w:hint="eastAsia"/>
          <w:kern w:val="0"/>
          <w:szCs w:val="28"/>
        </w:rPr>
        <w:t>符合条件的人选同年仅可申报研究生导师类、本科类、高职类产业教授中的一个岗位。已被聘为江苏省产业教授（研究生导师类、本科类、高职类）且在聘期之内的不得再次申报。曾期满考核不合格的，五年内不得申报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  <w:lang w:val="en-US" w:eastAsia="zh-CN"/>
        </w:rPr>
        <w:t>2</w:t>
      </w:r>
      <w:r>
        <w:rPr>
          <w:kern w:val="0"/>
          <w:szCs w:val="28"/>
        </w:rPr>
        <w:t>. 申报材料须同时</w:t>
      </w:r>
      <w:r>
        <w:rPr>
          <w:rFonts w:hint="eastAsia"/>
          <w:kern w:val="0"/>
          <w:szCs w:val="28"/>
        </w:rPr>
        <w:t>经申请人所在</w:t>
      </w:r>
      <w:r>
        <w:rPr>
          <w:kern w:val="0"/>
          <w:szCs w:val="28"/>
        </w:rPr>
        <w:t>单位和</w:t>
      </w:r>
      <w:r>
        <w:rPr>
          <w:rFonts w:hint="eastAsia"/>
          <w:kern w:val="0"/>
          <w:szCs w:val="28"/>
        </w:rPr>
        <w:t>所聘</w:t>
      </w:r>
      <w:r>
        <w:rPr>
          <w:kern w:val="0"/>
          <w:szCs w:val="28"/>
        </w:rPr>
        <w:t>高校公示</w:t>
      </w:r>
      <w:r>
        <w:rPr>
          <w:rFonts w:hint="eastAsia"/>
          <w:kern w:val="0"/>
          <w:szCs w:val="28"/>
        </w:rPr>
        <w:t>，</w:t>
      </w:r>
      <w:r>
        <w:rPr>
          <w:kern w:val="0"/>
          <w:szCs w:val="28"/>
        </w:rPr>
        <w:t>结果无异议</w:t>
      </w:r>
      <w:r>
        <w:rPr>
          <w:rFonts w:hint="eastAsia"/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  <w:lang w:val="en-US" w:eastAsia="zh-CN"/>
        </w:rPr>
        <w:t>3</w:t>
      </w:r>
      <w:r>
        <w:rPr>
          <w:rFonts w:hint="eastAsia"/>
          <w:kern w:val="0"/>
          <w:szCs w:val="28"/>
        </w:rPr>
        <w:t>.</w:t>
      </w:r>
      <w:r>
        <w:rPr>
          <w:kern w:val="0"/>
          <w:szCs w:val="28"/>
        </w:rPr>
        <w:t xml:space="preserve"> </w:t>
      </w:r>
      <w:r>
        <w:rPr>
          <w:rFonts w:hint="eastAsia"/>
          <w:kern w:val="0"/>
          <w:szCs w:val="28"/>
        </w:rPr>
        <w:t>申请人所在单位</w:t>
      </w:r>
      <w:r>
        <w:rPr>
          <w:kern w:val="0"/>
          <w:szCs w:val="28"/>
        </w:rPr>
        <w:t>、</w:t>
      </w:r>
      <w:r>
        <w:rPr>
          <w:rFonts w:hint="eastAsia"/>
          <w:kern w:val="0"/>
          <w:szCs w:val="28"/>
        </w:rPr>
        <w:t>所聘高校的签字</w:t>
      </w:r>
      <w:r>
        <w:rPr>
          <w:kern w:val="0"/>
          <w:szCs w:val="28"/>
        </w:rPr>
        <w:t>或盖章</w:t>
      </w:r>
      <w:r>
        <w:rPr>
          <w:rFonts w:hint="eastAsia"/>
          <w:kern w:val="0"/>
          <w:szCs w:val="28"/>
        </w:rPr>
        <w:t>意见须</w:t>
      </w:r>
      <w:r>
        <w:rPr>
          <w:kern w:val="0"/>
          <w:szCs w:val="28"/>
        </w:rPr>
        <w:t>齐整。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  <w:lang w:val="en-US" w:eastAsia="zh-CN"/>
        </w:rPr>
        <w:t>4</w:t>
      </w:r>
      <w:r>
        <w:rPr>
          <w:rFonts w:hint="eastAsia"/>
          <w:kern w:val="0"/>
          <w:szCs w:val="28"/>
        </w:rPr>
        <w:t>. 所填内容须真实准确，佐证材料须完备，比如可</w:t>
      </w:r>
      <w:r>
        <w:rPr>
          <w:kern w:val="0"/>
          <w:szCs w:val="28"/>
        </w:rPr>
        <w:t>公开的</w:t>
      </w:r>
      <w:r>
        <w:rPr>
          <w:rFonts w:hint="eastAsia"/>
          <w:kern w:val="0"/>
          <w:szCs w:val="28"/>
        </w:rPr>
        <w:t>立项批文扫描件等，申请书及</w:t>
      </w:r>
      <w:r>
        <w:rPr>
          <w:kern w:val="0"/>
          <w:szCs w:val="28"/>
        </w:rPr>
        <w:t>附件不得填写涉密</w:t>
      </w:r>
      <w:r>
        <w:rPr>
          <w:rFonts w:hint="eastAsia"/>
          <w:kern w:val="0"/>
          <w:szCs w:val="28"/>
        </w:rPr>
        <w:t>内容。</w:t>
      </w:r>
    </w:p>
    <w:p>
      <w:pPr>
        <w:widowControl w:val="0"/>
        <w:spacing w:line="560" w:lineRule="exact"/>
        <w:ind w:firstLine="640"/>
        <w:rPr>
          <w:rFonts w:eastAsia="黑体"/>
          <w:kern w:val="0"/>
          <w:szCs w:val="28"/>
        </w:rPr>
      </w:pPr>
    </w:p>
    <w:p>
      <w:pPr>
        <w:widowControl w:val="0"/>
        <w:spacing w:line="560" w:lineRule="exact"/>
        <w:ind w:firstLine="640"/>
        <w:rPr>
          <w:rFonts w:eastAsia="黑体"/>
          <w:kern w:val="0"/>
          <w:szCs w:val="28"/>
        </w:rPr>
      </w:pPr>
      <w:r>
        <w:rPr>
          <w:rFonts w:hint="eastAsia" w:eastAsia="黑体"/>
          <w:kern w:val="0"/>
          <w:szCs w:val="28"/>
        </w:rPr>
        <w:t>二、选聘条件</w:t>
      </w:r>
    </w:p>
    <w:p>
      <w:pPr>
        <w:widowControl w:val="0"/>
        <w:spacing w:line="560" w:lineRule="exact"/>
        <w:ind w:firstLine="640"/>
        <w:rPr>
          <w:rFonts w:eastAsia="楷体"/>
          <w:kern w:val="0"/>
          <w:szCs w:val="28"/>
        </w:rPr>
      </w:pPr>
      <w:r>
        <w:rPr>
          <w:rFonts w:hint="eastAsia" w:eastAsia="楷体"/>
          <w:kern w:val="0"/>
          <w:szCs w:val="28"/>
        </w:rPr>
        <w:t>（一）申请人须具备条件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1</w:t>
      </w:r>
      <w:r>
        <w:rPr>
          <w:kern w:val="0"/>
          <w:szCs w:val="28"/>
        </w:rPr>
        <w:t xml:space="preserve">. </w:t>
      </w:r>
      <w:r>
        <w:rPr>
          <w:rFonts w:hint="eastAsia"/>
          <w:kern w:val="0"/>
          <w:szCs w:val="28"/>
        </w:rPr>
        <w:t>全面贯彻党的教育方针，具有良好的政治素质和职业道德，热心研究生培养工作（政审</w:t>
      </w:r>
      <w:r>
        <w:rPr>
          <w:kern w:val="0"/>
          <w:szCs w:val="28"/>
        </w:rPr>
        <w:t>意见齐整</w:t>
      </w:r>
      <w:r>
        <w:rPr>
          <w:rFonts w:hint="eastAsia"/>
          <w:kern w:val="0"/>
          <w:szCs w:val="28"/>
        </w:rPr>
        <w:t>）；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  <w:highlight w:val="yellow"/>
        </w:rPr>
        <w:t>2</w:t>
      </w:r>
      <w:r>
        <w:rPr>
          <w:kern w:val="0"/>
          <w:szCs w:val="28"/>
          <w:highlight w:val="yellow"/>
        </w:rPr>
        <w:t>.</w:t>
      </w:r>
      <w:r>
        <w:rPr>
          <w:kern w:val="0"/>
          <w:szCs w:val="28"/>
        </w:rPr>
        <w:t xml:space="preserve"> </w:t>
      </w:r>
      <w:r>
        <w:rPr>
          <w:rFonts w:hint="eastAsia"/>
          <w:kern w:val="0"/>
          <w:szCs w:val="28"/>
        </w:rPr>
        <w:t>原则上应具有硕士及以上学位，或具有拟聘任相关学科（领域）高级专业技术职称（需附佐证）；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  <w:highlight w:val="yellow"/>
        </w:rPr>
        <w:t>3</w:t>
      </w:r>
      <w:r>
        <w:rPr>
          <w:kern w:val="0"/>
          <w:szCs w:val="28"/>
        </w:rPr>
        <w:t xml:space="preserve">. </w:t>
      </w:r>
      <w:r>
        <w:rPr>
          <w:rFonts w:hint="eastAsia"/>
          <w:kern w:val="0"/>
          <w:szCs w:val="28"/>
        </w:rPr>
        <w:t>主持或参与过省级以上科研项目（需附佐证）；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  <w:highlight w:val="yellow"/>
        </w:rPr>
        <w:t>4</w:t>
      </w:r>
      <w:r>
        <w:rPr>
          <w:kern w:val="0"/>
          <w:szCs w:val="28"/>
          <w:highlight w:val="yellow"/>
        </w:rPr>
        <w:t>.</w:t>
      </w:r>
      <w:r>
        <w:rPr>
          <w:kern w:val="0"/>
          <w:szCs w:val="28"/>
        </w:rPr>
        <w:t xml:space="preserve"> </w:t>
      </w:r>
      <w:r>
        <w:rPr>
          <w:rFonts w:hint="eastAsia"/>
          <w:kern w:val="0"/>
          <w:szCs w:val="28"/>
        </w:rPr>
        <w:t>身体健康，年龄一般不超过60周岁，国家级人才可放宽至65周岁；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  <w:highlight w:val="cyan"/>
        </w:rPr>
        <w:t>5</w:t>
      </w:r>
      <w:r>
        <w:rPr>
          <w:kern w:val="0"/>
          <w:szCs w:val="28"/>
          <w:highlight w:val="cyan"/>
        </w:rPr>
        <w:t>.</w:t>
      </w:r>
      <w:r>
        <w:rPr>
          <w:kern w:val="0"/>
          <w:szCs w:val="28"/>
        </w:rPr>
        <w:t xml:space="preserve"> </w:t>
      </w:r>
      <w:r>
        <w:rPr>
          <w:rFonts w:hint="eastAsia"/>
          <w:kern w:val="0"/>
          <w:szCs w:val="28"/>
        </w:rPr>
        <w:t>所在单位应设有江苏省研究生工作站、江苏省博士后科研工作站、江苏省博士后创新实践基地、省级及以上工程技术研究中心、重点实验室、工程实验室等（符合其中之一，需附佐证）。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</w:p>
    <w:p>
      <w:pPr>
        <w:widowControl w:val="0"/>
        <w:spacing w:line="560" w:lineRule="exact"/>
        <w:ind w:firstLine="640"/>
        <w:rPr>
          <w:rFonts w:eastAsia="黑体"/>
          <w:kern w:val="0"/>
          <w:szCs w:val="28"/>
        </w:rPr>
      </w:pPr>
      <w:r>
        <w:rPr>
          <w:rFonts w:hint="eastAsia" w:eastAsia="黑体"/>
          <w:kern w:val="0"/>
          <w:szCs w:val="28"/>
        </w:rPr>
        <w:t>三、优先选聘</w:t>
      </w:r>
      <w:r>
        <w:rPr>
          <w:rFonts w:eastAsia="黑体"/>
          <w:kern w:val="0"/>
          <w:szCs w:val="28"/>
        </w:rPr>
        <w:t>条件</w:t>
      </w:r>
      <w:r>
        <w:rPr>
          <w:rFonts w:hint="eastAsia" w:eastAsia="黑体"/>
          <w:kern w:val="0"/>
          <w:szCs w:val="28"/>
        </w:rPr>
        <w:t>（符合</w:t>
      </w:r>
      <w:r>
        <w:rPr>
          <w:rFonts w:eastAsia="黑体"/>
          <w:kern w:val="0"/>
          <w:szCs w:val="28"/>
        </w:rPr>
        <w:t>其一即可</w:t>
      </w:r>
      <w:r>
        <w:rPr>
          <w:rFonts w:hint="eastAsia" w:eastAsia="黑体"/>
          <w:kern w:val="0"/>
          <w:szCs w:val="28"/>
        </w:rPr>
        <w:t>，需附佐证）</w:t>
      </w:r>
    </w:p>
    <w:p>
      <w:pPr>
        <w:adjustRightInd w:val="0"/>
        <w:snapToGrid w:val="0"/>
        <w:spacing w:line="520" w:lineRule="exact"/>
        <w:ind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1</w:t>
      </w:r>
      <w:r>
        <w:rPr>
          <w:kern w:val="0"/>
          <w:szCs w:val="32"/>
        </w:rPr>
        <w:t xml:space="preserve">. </w:t>
      </w:r>
      <w:r>
        <w:rPr>
          <w:rFonts w:hint="eastAsia"/>
          <w:kern w:val="0"/>
          <w:szCs w:val="32"/>
        </w:rPr>
        <w:t>省级及以上人才计划入选者；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kern w:val="0"/>
          <w:szCs w:val="28"/>
        </w:rPr>
        <w:t xml:space="preserve">2. </w:t>
      </w:r>
      <w:r>
        <w:rPr>
          <w:rFonts w:hint="eastAsia"/>
          <w:kern w:val="0"/>
          <w:szCs w:val="28"/>
        </w:rPr>
        <w:t>拥有重大发明专利或掌握关键技术，或在重大科技成果转化方面取得突出成绩，研究成果达到国内先进水平者；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kern w:val="0"/>
          <w:szCs w:val="28"/>
        </w:rPr>
        <w:t xml:space="preserve">3. </w:t>
      </w:r>
      <w:r>
        <w:rPr>
          <w:rFonts w:hint="eastAsia"/>
          <w:kern w:val="0"/>
          <w:szCs w:val="28"/>
        </w:rPr>
        <w:t>所在单位被评为江苏省优秀研究生工作站、江苏省示范博士后科研工作站的。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992" w:gutter="0"/>
      <w:pgNumType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jc w:val="center"/>
      <w:rPr>
        <w:sz w:val="24"/>
        <w:szCs w:val="24"/>
      </w:rPr>
    </w:pPr>
    <w:r>
      <w:rPr>
        <w:sz w:val="24"/>
        <w:szCs w:val="24"/>
      </w:rPr>
      <w:t>—</w:t>
    </w:r>
    <w:sdt>
      <w:sdtPr>
        <w:rPr>
          <w:sz w:val="24"/>
          <w:szCs w:val="24"/>
        </w:rPr>
        <w:id w:val="-218674973"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—</w:t>
        </w:r>
      </w:sdtContent>
    </w:sdt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TQxMjIxNGUxYWMwYzBhZmY4NmQ2Y2YzODllNDgifQ=="/>
  </w:docVars>
  <w:rsids>
    <w:rsidRoot w:val="002423B1"/>
    <w:rsid w:val="0006028E"/>
    <w:rsid w:val="0006358B"/>
    <w:rsid w:val="00064D48"/>
    <w:rsid w:val="00083EF0"/>
    <w:rsid w:val="000A0B05"/>
    <w:rsid w:val="000D42BD"/>
    <w:rsid w:val="000F16CC"/>
    <w:rsid w:val="000F2C66"/>
    <w:rsid w:val="001268B8"/>
    <w:rsid w:val="00160C8C"/>
    <w:rsid w:val="001612EB"/>
    <w:rsid w:val="001E7988"/>
    <w:rsid w:val="0023046C"/>
    <w:rsid w:val="00235A75"/>
    <w:rsid w:val="002423B1"/>
    <w:rsid w:val="00264C77"/>
    <w:rsid w:val="00292F98"/>
    <w:rsid w:val="002A17D9"/>
    <w:rsid w:val="002B5609"/>
    <w:rsid w:val="00311806"/>
    <w:rsid w:val="0031190C"/>
    <w:rsid w:val="003270FE"/>
    <w:rsid w:val="003346A8"/>
    <w:rsid w:val="0035106F"/>
    <w:rsid w:val="00354A77"/>
    <w:rsid w:val="00397B34"/>
    <w:rsid w:val="003E6251"/>
    <w:rsid w:val="003F6A87"/>
    <w:rsid w:val="0042268F"/>
    <w:rsid w:val="00426FC8"/>
    <w:rsid w:val="00434723"/>
    <w:rsid w:val="00443C2C"/>
    <w:rsid w:val="0046275D"/>
    <w:rsid w:val="0047071C"/>
    <w:rsid w:val="004776F7"/>
    <w:rsid w:val="004B4BEC"/>
    <w:rsid w:val="004D3556"/>
    <w:rsid w:val="004D60C7"/>
    <w:rsid w:val="00511138"/>
    <w:rsid w:val="005259E6"/>
    <w:rsid w:val="00534F13"/>
    <w:rsid w:val="005C4CB5"/>
    <w:rsid w:val="00605F52"/>
    <w:rsid w:val="00616C66"/>
    <w:rsid w:val="006557D0"/>
    <w:rsid w:val="006652E8"/>
    <w:rsid w:val="006732B7"/>
    <w:rsid w:val="006A26E2"/>
    <w:rsid w:val="00712B2C"/>
    <w:rsid w:val="00743EB1"/>
    <w:rsid w:val="0075555C"/>
    <w:rsid w:val="00762341"/>
    <w:rsid w:val="00780085"/>
    <w:rsid w:val="007A3837"/>
    <w:rsid w:val="007C2B22"/>
    <w:rsid w:val="007F639F"/>
    <w:rsid w:val="0081010F"/>
    <w:rsid w:val="008234AC"/>
    <w:rsid w:val="0082603F"/>
    <w:rsid w:val="00837755"/>
    <w:rsid w:val="0084502D"/>
    <w:rsid w:val="008453C3"/>
    <w:rsid w:val="008A0699"/>
    <w:rsid w:val="008B5CE9"/>
    <w:rsid w:val="008D170D"/>
    <w:rsid w:val="00900DFA"/>
    <w:rsid w:val="0095753D"/>
    <w:rsid w:val="00972166"/>
    <w:rsid w:val="009A63F4"/>
    <w:rsid w:val="009C4A48"/>
    <w:rsid w:val="009F63C4"/>
    <w:rsid w:val="00A22ED6"/>
    <w:rsid w:val="00A90A03"/>
    <w:rsid w:val="00A97D40"/>
    <w:rsid w:val="00AA0361"/>
    <w:rsid w:val="00AA4B8B"/>
    <w:rsid w:val="00AB4D52"/>
    <w:rsid w:val="00AC058C"/>
    <w:rsid w:val="00AE4D0D"/>
    <w:rsid w:val="00B2777A"/>
    <w:rsid w:val="00B3185E"/>
    <w:rsid w:val="00B31C9A"/>
    <w:rsid w:val="00B5406E"/>
    <w:rsid w:val="00B72292"/>
    <w:rsid w:val="00B72C96"/>
    <w:rsid w:val="00B928AC"/>
    <w:rsid w:val="00BA78F3"/>
    <w:rsid w:val="00BB2EF7"/>
    <w:rsid w:val="00C21F3C"/>
    <w:rsid w:val="00C722CE"/>
    <w:rsid w:val="00C85E28"/>
    <w:rsid w:val="00C971B9"/>
    <w:rsid w:val="00CC140F"/>
    <w:rsid w:val="00CE771C"/>
    <w:rsid w:val="00CF7513"/>
    <w:rsid w:val="00D10A43"/>
    <w:rsid w:val="00D63EE1"/>
    <w:rsid w:val="00D74070"/>
    <w:rsid w:val="00DB2409"/>
    <w:rsid w:val="00DD7318"/>
    <w:rsid w:val="00EB205C"/>
    <w:rsid w:val="00EB232B"/>
    <w:rsid w:val="00EF0831"/>
    <w:rsid w:val="00F24E7E"/>
    <w:rsid w:val="00F55DF3"/>
    <w:rsid w:val="00F85FBD"/>
    <w:rsid w:val="00FA0C8D"/>
    <w:rsid w:val="00FB1BE1"/>
    <w:rsid w:val="00FE2DEC"/>
    <w:rsid w:val="00FE3C4F"/>
    <w:rsid w:val="10B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2</Pages>
  <Words>984</Words>
  <Characters>1037</Characters>
  <Lines>7</Lines>
  <Paragraphs>2</Paragraphs>
  <TotalTime>286</TotalTime>
  <ScaleCrop>false</ScaleCrop>
  <LinksUpToDate>false</LinksUpToDate>
  <CharactersWithSpaces>1052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2021-09-08T01:34:00Z</dcterms:created>
  <dc:creator>杨波</dc:creator>
  <cp:lastModifiedBy>盈</cp:lastModifiedBy>
  <dcterms:modified xsi:type="dcterms:W3CDTF">2024-05-31T02:46:34Z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1AB6B3719F3242A193FCECA29B000080_12</vt:lpwstr>
  </property>
</Properties>
</file>