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C93E85">
      <w:pPr>
        <w:widowControl/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2024级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***全日制学术型**研究生培养方案</w:t>
      </w:r>
    </w:p>
    <w:p w14:paraId="2A574506">
      <w:pPr>
        <w:spacing w:line="560" w:lineRule="exact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8"/>
          <w:szCs w:val="28"/>
        </w:rPr>
        <w:t xml:space="preserve"> （学位点名称   代码   ） </w:t>
      </w:r>
      <w:r>
        <w:rPr>
          <w:rFonts w:hint="eastAsia" w:ascii="仿宋" w:hAnsi="仿宋" w:eastAsia="仿宋" w:cs="仿宋"/>
          <w:b/>
          <w:sz w:val="24"/>
          <w:szCs w:val="24"/>
        </w:rPr>
        <w:t xml:space="preserve">   </w:t>
      </w:r>
    </w:p>
    <w:p w14:paraId="7BF4042E">
      <w:pPr>
        <w:spacing w:line="440" w:lineRule="exact"/>
        <w:ind w:firstLine="482" w:firstLineChars="200"/>
        <w:rPr>
          <w:rFonts w:hint="eastAsia" w:ascii="仿宋" w:hAnsi="仿宋" w:eastAsia="仿宋" w:cs="仿宋"/>
          <w:b/>
          <w:bCs/>
          <w:sz w:val="24"/>
          <w:szCs w:val="24"/>
        </w:rPr>
      </w:pPr>
    </w:p>
    <w:p w14:paraId="603FDFB9">
      <w:pPr>
        <w:spacing w:line="440" w:lineRule="exact"/>
        <w:ind w:firstLine="562" w:firstLineChars="200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一、学科简介</w:t>
      </w:r>
    </w:p>
    <w:p w14:paraId="4BCEE18A">
      <w:pPr>
        <w:pStyle w:val="2"/>
        <w:adjustRightInd w:val="0"/>
        <w:spacing w:after="0" w:line="440" w:lineRule="exact"/>
        <w:ind w:firstLine="562" w:firstLineChars="200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二、培养目标</w:t>
      </w:r>
    </w:p>
    <w:p w14:paraId="222006BC">
      <w:pPr>
        <w:pStyle w:val="2"/>
        <w:adjustRightInd w:val="0"/>
        <w:spacing w:after="0" w:line="440" w:lineRule="exact"/>
        <w:ind w:firstLine="562" w:firstLineChars="200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三、研究方向</w:t>
      </w:r>
    </w:p>
    <w:p w14:paraId="3BCA0915">
      <w:pPr>
        <w:pStyle w:val="2"/>
        <w:adjustRightInd w:val="0"/>
        <w:spacing w:after="0" w:line="440" w:lineRule="exact"/>
        <w:ind w:firstLine="562" w:firstLineChars="200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四、</w:t>
      </w:r>
      <w:r>
        <w:rPr>
          <w:rFonts w:hint="eastAsia" w:ascii="仿宋" w:hAnsi="仿宋" w:eastAsia="仿宋" w:cs="仿宋"/>
          <w:b/>
          <w:sz w:val="28"/>
          <w:szCs w:val="28"/>
        </w:rPr>
        <w:t>学制与学习年限</w:t>
      </w:r>
    </w:p>
    <w:p w14:paraId="22C5C2EE">
      <w:pPr>
        <w:spacing w:line="440" w:lineRule="exact"/>
        <w:ind w:firstLine="562" w:firstLineChars="200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五、培养方式</w:t>
      </w:r>
    </w:p>
    <w:p w14:paraId="6751E61E">
      <w:pPr>
        <w:pStyle w:val="2"/>
        <w:adjustRightInd w:val="0"/>
        <w:spacing w:after="0" w:line="440" w:lineRule="exact"/>
        <w:ind w:firstLine="562" w:firstLineChars="200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六、培养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环节</w:t>
      </w:r>
    </w:p>
    <w:p w14:paraId="79DC92FC">
      <w:pPr>
        <w:spacing w:line="440" w:lineRule="exact"/>
        <w:ind w:firstLine="562" w:firstLineChars="200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1.课程学习</w:t>
      </w:r>
    </w:p>
    <w:p w14:paraId="78538A4A">
      <w:pPr>
        <w:spacing w:before="156" w:beforeLines="50" w:after="156" w:afterLines="50" w:line="400" w:lineRule="exact"/>
        <w:jc w:val="center"/>
        <w:rPr>
          <w:rFonts w:hint="eastAsia" w:ascii="黑体" w:hAnsi="黑体" w:eastAsia="黑体"/>
          <w:sz w:val="24"/>
          <w:szCs w:val="24"/>
          <w:lang w:eastAsia="zh-CN"/>
        </w:rPr>
      </w:pPr>
      <w:r>
        <w:rPr>
          <w:rFonts w:hint="eastAsia" w:ascii="黑体" w:hAnsi="黑体" w:eastAsia="黑体"/>
          <w:sz w:val="24"/>
          <w:szCs w:val="24"/>
          <w:lang w:val="en-US" w:eastAsia="zh-CN"/>
        </w:rPr>
        <w:t>2024级***全日制学术型**研究生</w:t>
      </w:r>
      <w:r>
        <w:rPr>
          <w:rFonts w:hint="eastAsia" w:ascii="黑体" w:hAnsi="黑体" w:eastAsia="黑体"/>
          <w:sz w:val="24"/>
          <w:szCs w:val="24"/>
        </w:rPr>
        <w:t>课程</w:t>
      </w:r>
      <w:r>
        <w:rPr>
          <w:rFonts w:hint="eastAsia" w:ascii="黑体" w:hAnsi="黑体" w:eastAsia="黑体"/>
          <w:sz w:val="24"/>
          <w:szCs w:val="24"/>
          <w:lang w:val="en-US" w:eastAsia="zh-CN"/>
        </w:rPr>
        <w:t>设置</w:t>
      </w:r>
    </w:p>
    <w:tbl>
      <w:tblPr>
        <w:tblStyle w:val="6"/>
        <w:tblW w:w="9662" w:type="dxa"/>
        <w:tblInd w:w="-6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3"/>
        <w:gridCol w:w="1378"/>
        <w:gridCol w:w="1100"/>
        <w:gridCol w:w="3094"/>
        <w:gridCol w:w="493"/>
        <w:gridCol w:w="482"/>
        <w:gridCol w:w="681"/>
        <w:gridCol w:w="1331"/>
      </w:tblGrid>
      <w:tr w14:paraId="2FBD6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exact"/>
        </w:trPr>
        <w:tc>
          <w:tcPr>
            <w:tcW w:w="1103" w:type="dxa"/>
            <w:shd w:val="clear" w:color="auto" w:fill="auto"/>
            <w:vAlign w:val="center"/>
          </w:tcPr>
          <w:p w14:paraId="39B519D3">
            <w:pPr>
              <w:spacing w:before="50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课程类别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06715B65">
            <w:pPr>
              <w:spacing w:before="50"/>
              <w:jc w:val="center"/>
              <w:rPr>
                <w:rFonts w:hint="eastAsia"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  <w:lang w:val="en-US" w:eastAsia="zh-CN"/>
              </w:rPr>
              <w:t>课程性质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3DF19FBB">
            <w:pPr>
              <w:spacing w:before="50"/>
              <w:jc w:val="center"/>
              <w:rPr>
                <w:rFonts w:hint="default" w:ascii="仿宋" w:hAnsi="仿宋" w:eastAsia="仿宋"/>
                <w:b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Cs w:val="21"/>
                <w:lang w:val="en-US" w:eastAsia="zh-CN"/>
              </w:rPr>
              <w:t>课程代码</w:t>
            </w:r>
          </w:p>
        </w:tc>
        <w:tc>
          <w:tcPr>
            <w:tcW w:w="3094" w:type="dxa"/>
            <w:shd w:val="clear" w:color="auto" w:fill="auto"/>
            <w:vAlign w:val="center"/>
          </w:tcPr>
          <w:p w14:paraId="53878A78">
            <w:pPr>
              <w:spacing w:before="50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课程名称</w:t>
            </w:r>
          </w:p>
        </w:tc>
        <w:tc>
          <w:tcPr>
            <w:tcW w:w="493" w:type="dxa"/>
            <w:shd w:val="clear" w:color="auto" w:fill="auto"/>
            <w:vAlign w:val="center"/>
          </w:tcPr>
          <w:p w14:paraId="45E8C306">
            <w:pPr>
              <w:spacing w:before="50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学时</w:t>
            </w:r>
          </w:p>
        </w:tc>
        <w:tc>
          <w:tcPr>
            <w:tcW w:w="482" w:type="dxa"/>
            <w:shd w:val="clear" w:color="auto" w:fill="auto"/>
            <w:vAlign w:val="center"/>
          </w:tcPr>
          <w:p w14:paraId="06F45FBC">
            <w:pPr>
              <w:spacing w:before="50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学分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4C7BEF77">
            <w:pPr>
              <w:spacing w:before="50"/>
              <w:jc w:val="center"/>
              <w:rPr>
                <w:rFonts w:hint="eastAsia" w:ascii="仿宋" w:hAnsi="仿宋" w:eastAsia="仿宋"/>
                <w:b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开</w:t>
            </w:r>
            <w:r>
              <w:rPr>
                <w:rFonts w:hint="eastAsia" w:ascii="仿宋" w:hAnsi="仿宋" w:eastAsia="仿宋"/>
                <w:b/>
                <w:szCs w:val="21"/>
                <w:lang w:val="en-US" w:eastAsia="zh-CN"/>
              </w:rPr>
              <w:t>课学期</w:t>
            </w:r>
          </w:p>
        </w:tc>
        <w:tc>
          <w:tcPr>
            <w:tcW w:w="1331" w:type="dxa"/>
            <w:shd w:val="clear" w:color="auto" w:fill="auto"/>
            <w:vAlign w:val="center"/>
          </w:tcPr>
          <w:p w14:paraId="0171E384">
            <w:pPr>
              <w:spacing w:before="50"/>
              <w:jc w:val="center"/>
              <w:rPr>
                <w:rFonts w:hint="eastAsia" w:ascii="仿宋" w:hAnsi="仿宋" w:eastAsia="仿宋"/>
                <w:b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b/>
                <w:szCs w:val="21"/>
                <w:lang w:val="en-US" w:eastAsia="zh-CN"/>
              </w:rPr>
              <w:t>备注</w:t>
            </w:r>
          </w:p>
        </w:tc>
      </w:tr>
      <w:tr w14:paraId="7B364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103" w:type="dxa"/>
            <w:vMerge w:val="restart"/>
            <w:shd w:val="clear" w:color="auto" w:fill="auto"/>
            <w:vAlign w:val="center"/>
          </w:tcPr>
          <w:p w14:paraId="68DC21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line="300" w:lineRule="exact"/>
              <w:jc w:val="center"/>
              <w:textAlignment w:val="auto"/>
              <w:rPr>
                <w:rFonts w:hint="eastAsia" w:ascii="仿宋" w:hAnsi="仿宋" w:eastAsia="仿宋" w:cs="宋体"/>
                <w:b/>
                <w:bCs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 w:val="0"/>
                <w:szCs w:val="21"/>
              </w:rPr>
              <w:t>学位课</w:t>
            </w:r>
          </w:p>
          <w:p w14:paraId="7558B3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line="300" w:lineRule="exact"/>
              <w:jc w:val="center"/>
              <w:textAlignment w:val="auto"/>
              <w:rPr>
                <w:rFonts w:hint="default" w:ascii="仿宋" w:hAnsi="仿宋" w:eastAsia="仿宋" w:cs="宋体"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Cs/>
                <w:szCs w:val="21"/>
                <w:lang w:val="en-US" w:eastAsia="zh-CN"/>
              </w:rPr>
              <w:t>（*学分）</w:t>
            </w:r>
          </w:p>
        </w:tc>
        <w:tc>
          <w:tcPr>
            <w:tcW w:w="1378" w:type="dxa"/>
            <w:vMerge w:val="restart"/>
            <w:shd w:val="clear" w:color="auto" w:fill="auto"/>
            <w:vAlign w:val="center"/>
          </w:tcPr>
          <w:p w14:paraId="269E9E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line="300" w:lineRule="exact"/>
              <w:jc w:val="center"/>
              <w:textAlignment w:val="auto"/>
              <w:rPr>
                <w:rFonts w:hint="eastAsia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公共必修课</w:t>
            </w:r>
          </w:p>
          <w:p w14:paraId="4B5946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line="300" w:lineRule="exact"/>
              <w:jc w:val="center"/>
              <w:textAlignment w:val="auto"/>
              <w:rPr>
                <w:rFonts w:hint="default" w:ascii="仿宋" w:hAnsi="仿宋" w:eastAsia="仿宋" w:cs="宋体"/>
                <w:bCs/>
                <w:szCs w:val="21"/>
                <w:lang w:val="en-US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（ *学分）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580FA1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Cs w:val="21"/>
                <w:lang w:val="en-US" w:eastAsia="zh-CN"/>
              </w:rPr>
            </w:pPr>
          </w:p>
        </w:tc>
        <w:tc>
          <w:tcPr>
            <w:tcW w:w="3094" w:type="dxa"/>
            <w:shd w:val="clear" w:color="auto" w:fill="auto"/>
            <w:vAlign w:val="center"/>
          </w:tcPr>
          <w:p w14:paraId="5E46D1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公共英语</w:t>
            </w:r>
          </w:p>
        </w:tc>
        <w:tc>
          <w:tcPr>
            <w:tcW w:w="493" w:type="dxa"/>
            <w:shd w:val="clear" w:color="auto" w:fill="auto"/>
            <w:vAlign w:val="center"/>
          </w:tcPr>
          <w:p w14:paraId="6FEB6D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65DBC5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81" w:type="dxa"/>
            <w:shd w:val="clear" w:color="auto" w:fill="auto"/>
            <w:vAlign w:val="center"/>
          </w:tcPr>
          <w:p w14:paraId="6D9367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331" w:type="dxa"/>
            <w:shd w:val="clear" w:color="auto" w:fill="auto"/>
            <w:vAlign w:val="center"/>
          </w:tcPr>
          <w:p w14:paraId="74C1A1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 </w:t>
            </w:r>
          </w:p>
        </w:tc>
      </w:tr>
      <w:tr w14:paraId="262A0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103" w:type="dxa"/>
            <w:vMerge w:val="continue"/>
            <w:shd w:val="clear" w:color="auto" w:fill="auto"/>
            <w:vAlign w:val="center"/>
          </w:tcPr>
          <w:p w14:paraId="5CDCEA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line="300" w:lineRule="exact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378" w:type="dxa"/>
            <w:vMerge w:val="continue"/>
            <w:shd w:val="clear" w:color="auto" w:fill="auto"/>
            <w:vAlign w:val="center"/>
          </w:tcPr>
          <w:p w14:paraId="3EF4DB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line="300" w:lineRule="exact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00" w:type="dxa"/>
            <w:shd w:val="clear" w:color="auto" w:fill="auto"/>
            <w:tcMar>
              <w:left w:w="51" w:type="dxa"/>
              <w:right w:w="51" w:type="dxa"/>
            </w:tcMar>
            <w:vAlign w:val="center"/>
          </w:tcPr>
          <w:p w14:paraId="016AF8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3094" w:type="dxa"/>
            <w:shd w:val="clear" w:color="auto" w:fill="auto"/>
            <w:tcMar>
              <w:left w:w="51" w:type="dxa"/>
              <w:right w:w="51" w:type="dxa"/>
            </w:tcMar>
            <w:vAlign w:val="center"/>
          </w:tcPr>
          <w:p w14:paraId="08F393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政治课</w:t>
            </w:r>
          </w:p>
        </w:tc>
        <w:tc>
          <w:tcPr>
            <w:tcW w:w="49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0186F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48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E5F89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8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D164E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33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2BCA1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  </w:t>
            </w:r>
          </w:p>
        </w:tc>
      </w:tr>
      <w:tr w14:paraId="14EBF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1103" w:type="dxa"/>
            <w:vMerge w:val="continue"/>
            <w:shd w:val="clear" w:color="auto" w:fill="auto"/>
            <w:vAlign w:val="center"/>
          </w:tcPr>
          <w:p w14:paraId="548A6F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line="300" w:lineRule="exact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378" w:type="dxa"/>
            <w:vMerge w:val="continue"/>
            <w:shd w:val="clear" w:color="auto" w:fill="auto"/>
            <w:vAlign w:val="center"/>
          </w:tcPr>
          <w:p w14:paraId="093E1D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line="300" w:lineRule="exact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14:paraId="3BBB52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3094" w:type="dxa"/>
            <w:shd w:val="clear" w:color="auto" w:fill="auto"/>
            <w:vAlign w:val="center"/>
          </w:tcPr>
          <w:p w14:paraId="5073A6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Cs w:val="21"/>
                <w:lang w:val="en-US" w:eastAsia="zh-CN"/>
              </w:rPr>
            </w:pPr>
          </w:p>
        </w:tc>
        <w:tc>
          <w:tcPr>
            <w:tcW w:w="49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17A65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48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80FCF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8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B615E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33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3D13E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</w:tr>
      <w:tr w14:paraId="188F0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03" w:type="dxa"/>
            <w:vMerge w:val="continue"/>
            <w:shd w:val="clear" w:color="auto" w:fill="auto"/>
            <w:vAlign w:val="center"/>
          </w:tcPr>
          <w:p w14:paraId="1B9504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line="300" w:lineRule="exact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378" w:type="dxa"/>
            <w:vMerge w:val="continue"/>
            <w:shd w:val="clear" w:color="auto" w:fill="auto"/>
            <w:vAlign w:val="center"/>
          </w:tcPr>
          <w:p w14:paraId="2FBA77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line="300" w:lineRule="exact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14:paraId="33A76E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3094" w:type="dxa"/>
            <w:shd w:val="clear" w:color="auto" w:fill="auto"/>
            <w:vAlign w:val="center"/>
          </w:tcPr>
          <w:p w14:paraId="0FE442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Cs w:val="21"/>
                <w:lang w:val="en-US" w:eastAsia="zh-CN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14:paraId="0D26C6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2683AD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81" w:type="dxa"/>
            <w:shd w:val="clear" w:color="auto" w:fill="auto"/>
            <w:vAlign w:val="center"/>
          </w:tcPr>
          <w:p w14:paraId="3E97B4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331" w:type="dxa"/>
            <w:shd w:val="clear" w:color="auto" w:fill="auto"/>
            <w:vAlign w:val="center"/>
          </w:tcPr>
          <w:p w14:paraId="2F1742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</w:tr>
      <w:tr w14:paraId="477BD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1103" w:type="dxa"/>
            <w:vMerge w:val="continue"/>
            <w:shd w:val="clear" w:color="auto" w:fill="auto"/>
            <w:vAlign w:val="center"/>
          </w:tcPr>
          <w:p w14:paraId="18A151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line="300" w:lineRule="exact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378" w:type="dxa"/>
            <w:vMerge w:val="continue"/>
            <w:shd w:val="clear" w:color="auto" w:fill="auto"/>
            <w:vAlign w:val="center"/>
          </w:tcPr>
          <w:p w14:paraId="491AD7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line="300" w:lineRule="exact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14:paraId="7DF902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3094" w:type="dxa"/>
            <w:shd w:val="clear" w:color="auto" w:fill="auto"/>
            <w:vAlign w:val="center"/>
          </w:tcPr>
          <w:p w14:paraId="0BDBCF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493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1AEAA8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482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385420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81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64B6C3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331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2D6959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</w:tr>
      <w:tr w14:paraId="18C89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103" w:type="dxa"/>
            <w:vMerge w:val="continue"/>
            <w:shd w:val="clear" w:color="auto" w:fill="auto"/>
            <w:vAlign w:val="center"/>
          </w:tcPr>
          <w:p w14:paraId="459B20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line="300" w:lineRule="exact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378" w:type="dxa"/>
            <w:vMerge w:val="restart"/>
            <w:shd w:val="clear" w:color="auto" w:fill="auto"/>
            <w:vAlign w:val="center"/>
          </w:tcPr>
          <w:p w14:paraId="348A27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line="300" w:lineRule="exact"/>
              <w:jc w:val="center"/>
              <w:textAlignment w:val="auto"/>
              <w:rPr>
                <w:rFonts w:hint="eastAsia" w:ascii="仿宋" w:hAnsi="仿宋" w:eastAsia="仿宋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Cs w:val="21"/>
                <w:lang w:val="en-US" w:eastAsia="zh-CN"/>
              </w:rPr>
              <w:t>专业基础课</w:t>
            </w:r>
          </w:p>
          <w:p w14:paraId="5AAE8A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line="300" w:lineRule="exact"/>
              <w:jc w:val="center"/>
              <w:textAlignment w:val="auto"/>
              <w:rPr>
                <w:rFonts w:hint="default" w:ascii="仿宋" w:hAnsi="仿宋" w:eastAsia="仿宋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Cs w:val="21"/>
                <w:lang w:val="en-US" w:eastAsia="zh-CN"/>
              </w:rPr>
              <w:t>（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 xml:space="preserve">  *学分）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44D964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color w:val="FF0000"/>
                <w:szCs w:val="21"/>
              </w:rPr>
            </w:pPr>
          </w:p>
        </w:tc>
        <w:tc>
          <w:tcPr>
            <w:tcW w:w="3094" w:type="dxa"/>
            <w:shd w:val="clear" w:color="auto" w:fill="auto"/>
            <w:vAlign w:val="center"/>
          </w:tcPr>
          <w:p w14:paraId="3860D1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color w:val="FF0000"/>
                <w:szCs w:val="21"/>
                <w:lang w:val="en-US" w:eastAsia="zh-CN"/>
              </w:rPr>
            </w:pPr>
          </w:p>
        </w:tc>
        <w:tc>
          <w:tcPr>
            <w:tcW w:w="493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57039A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Cs w:val="21"/>
                <w:lang w:val="en-US" w:eastAsia="zh-CN"/>
              </w:rPr>
            </w:pPr>
          </w:p>
        </w:tc>
        <w:tc>
          <w:tcPr>
            <w:tcW w:w="482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3A2051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szCs w:val="21"/>
                <w:lang w:val="en-US" w:eastAsia="zh-CN"/>
              </w:rPr>
            </w:pPr>
          </w:p>
        </w:tc>
        <w:tc>
          <w:tcPr>
            <w:tcW w:w="681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41DF1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331" w:type="dxa"/>
            <w:shd w:val="clear" w:color="auto" w:fill="auto"/>
            <w:vAlign w:val="center"/>
          </w:tcPr>
          <w:p w14:paraId="773718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</w:tr>
      <w:tr w14:paraId="11FF4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3" w:type="dxa"/>
            <w:vMerge w:val="continue"/>
            <w:shd w:val="clear" w:color="auto" w:fill="auto"/>
            <w:vAlign w:val="center"/>
          </w:tcPr>
          <w:p w14:paraId="440D46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line="300" w:lineRule="exact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378" w:type="dxa"/>
            <w:vMerge w:val="continue"/>
            <w:shd w:val="clear" w:color="auto" w:fill="auto"/>
            <w:vAlign w:val="center"/>
          </w:tcPr>
          <w:p w14:paraId="41258E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line="300" w:lineRule="exact"/>
              <w:jc w:val="center"/>
              <w:textAlignment w:val="auto"/>
              <w:rPr>
                <w:rFonts w:ascii="仿宋" w:hAnsi="仿宋" w:eastAsia="仿宋"/>
                <w:color w:val="auto"/>
                <w:szCs w:val="21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14:paraId="4D5685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color w:val="FF0000"/>
                <w:szCs w:val="21"/>
              </w:rPr>
            </w:pPr>
          </w:p>
        </w:tc>
        <w:tc>
          <w:tcPr>
            <w:tcW w:w="3094" w:type="dxa"/>
            <w:shd w:val="clear" w:color="auto" w:fill="auto"/>
            <w:vAlign w:val="center"/>
          </w:tcPr>
          <w:p w14:paraId="41B947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color w:val="FF0000"/>
                <w:szCs w:val="21"/>
              </w:rPr>
            </w:pPr>
          </w:p>
        </w:tc>
        <w:tc>
          <w:tcPr>
            <w:tcW w:w="493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79DE81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482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129D3D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81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77772E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331" w:type="dxa"/>
            <w:shd w:val="clear" w:color="auto" w:fill="auto"/>
            <w:vAlign w:val="center"/>
          </w:tcPr>
          <w:p w14:paraId="2C8660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</w:tr>
      <w:tr w14:paraId="6A84D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3" w:type="dxa"/>
            <w:vMerge w:val="continue"/>
            <w:shd w:val="clear" w:color="auto" w:fill="auto"/>
            <w:vAlign w:val="center"/>
          </w:tcPr>
          <w:p w14:paraId="3E9806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line="300" w:lineRule="exact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378" w:type="dxa"/>
            <w:vMerge w:val="continue"/>
            <w:shd w:val="clear" w:color="auto" w:fill="auto"/>
            <w:vAlign w:val="center"/>
          </w:tcPr>
          <w:p w14:paraId="5093B5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line="300" w:lineRule="exact"/>
              <w:jc w:val="center"/>
              <w:textAlignment w:val="auto"/>
              <w:rPr>
                <w:rFonts w:hint="eastAsia" w:ascii="仿宋" w:hAnsi="仿宋" w:eastAsia="仿宋"/>
                <w:color w:val="auto"/>
                <w:szCs w:val="21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14:paraId="494BB6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color w:val="FF0000"/>
                <w:szCs w:val="21"/>
              </w:rPr>
            </w:pPr>
          </w:p>
        </w:tc>
        <w:tc>
          <w:tcPr>
            <w:tcW w:w="3094" w:type="dxa"/>
            <w:shd w:val="clear" w:color="auto" w:fill="auto"/>
            <w:vAlign w:val="center"/>
          </w:tcPr>
          <w:p w14:paraId="1C6546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color w:val="FF0000"/>
                <w:szCs w:val="21"/>
              </w:rPr>
            </w:pPr>
          </w:p>
        </w:tc>
        <w:tc>
          <w:tcPr>
            <w:tcW w:w="493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036607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482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754D43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81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5AFD12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331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5F4F06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szCs w:val="21"/>
              </w:rPr>
            </w:pPr>
          </w:p>
        </w:tc>
      </w:tr>
      <w:tr w14:paraId="52EC1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3" w:type="dxa"/>
            <w:vMerge w:val="continue"/>
            <w:shd w:val="clear" w:color="auto" w:fill="auto"/>
            <w:vAlign w:val="center"/>
          </w:tcPr>
          <w:p w14:paraId="5B9AD4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line="300" w:lineRule="exact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378" w:type="dxa"/>
            <w:vMerge w:val="continue"/>
            <w:shd w:val="clear" w:color="auto" w:fill="auto"/>
            <w:vAlign w:val="center"/>
          </w:tcPr>
          <w:p w14:paraId="4B2D03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line="300" w:lineRule="exact"/>
              <w:jc w:val="center"/>
              <w:textAlignment w:val="auto"/>
              <w:rPr>
                <w:rFonts w:hint="eastAsia" w:ascii="仿宋" w:hAnsi="仿宋" w:eastAsia="仿宋"/>
                <w:color w:val="auto"/>
                <w:szCs w:val="21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14:paraId="3D62F6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color w:val="FF0000"/>
                <w:szCs w:val="21"/>
              </w:rPr>
            </w:pPr>
          </w:p>
        </w:tc>
        <w:tc>
          <w:tcPr>
            <w:tcW w:w="3094" w:type="dxa"/>
            <w:shd w:val="clear" w:color="auto" w:fill="auto"/>
            <w:vAlign w:val="center"/>
          </w:tcPr>
          <w:p w14:paraId="67983E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color w:val="FF0000"/>
                <w:szCs w:val="21"/>
              </w:rPr>
            </w:pPr>
          </w:p>
        </w:tc>
        <w:tc>
          <w:tcPr>
            <w:tcW w:w="493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1B107E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482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6899E2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81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18B430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331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0E5075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szCs w:val="21"/>
              </w:rPr>
            </w:pPr>
          </w:p>
        </w:tc>
      </w:tr>
      <w:tr w14:paraId="2F0DA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3" w:type="dxa"/>
            <w:vMerge w:val="continue"/>
            <w:shd w:val="clear" w:color="auto" w:fill="auto"/>
            <w:vAlign w:val="center"/>
          </w:tcPr>
          <w:p w14:paraId="5F1166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line="300" w:lineRule="exact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378" w:type="dxa"/>
            <w:vMerge w:val="restart"/>
            <w:shd w:val="clear" w:color="auto" w:fill="auto"/>
            <w:vAlign w:val="center"/>
          </w:tcPr>
          <w:p w14:paraId="377394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line="300" w:lineRule="exact"/>
              <w:jc w:val="center"/>
              <w:textAlignment w:val="auto"/>
              <w:rPr>
                <w:rFonts w:hint="eastAsia" w:ascii="仿宋" w:hAnsi="仿宋" w:eastAsia="仿宋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Cs w:val="21"/>
                <w:lang w:val="en-US" w:eastAsia="zh-CN"/>
              </w:rPr>
              <w:t>专业课</w:t>
            </w:r>
          </w:p>
          <w:p w14:paraId="19E0AE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line="300" w:lineRule="exact"/>
              <w:jc w:val="center"/>
              <w:textAlignment w:val="auto"/>
              <w:rPr>
                <w:rFonts w:hint="eastAsia" w:ascii="仿宋" w:hAnsi="仿宋" w:eastAsia="仿宋"/>
                <w:color w:val="auto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szCs w:val="21"/>
                <w:lang w:val="en-US" w:eastAsia="zh-CN"/>
              </w:rPr>
              <w:t>（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 xml:space="preserve">  *学分）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5577D0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color w:val="FF0000"/>
                <w:szCs w:val="21"/>
              </w:rPr>
            </w:pPr>
          </w:p>
        </w:tc>
        <w:tc>
          <w:tcPr>
            <w:tcW w:w="3094" w:type="dxa"/>
            <w:shd w:val="clear" w:color="auto" w:fill="auto"/>
            <w:vAlign w:val="center"/>
          </w:tcPr>
          <w:p w14:paraId="20F567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color w:val="FF0000"/>
                <w:szCs w:val="21"/>
              </w:rPr>
            </w:pPr>
          </w:p>
        </w:tc>
        <w:tc>
          <w:tcPr>
            <w:tcW w:w="493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55A3DC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482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350D77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81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202FA8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331" w:type="dxa"/>
            <w:vMerge w:val="restart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2A4851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方向一</w:t>
            </w:r>
          </w:p>
        </w:tc>
      </w:tr>
      <w:tr w14:paraId="7138B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3" w:type="dxa"/>
            <w:vMerge w:val="continue"/>
            <w:shd w:val="clear" w:color="auto" w:fill="auto"/>
            <w:vAlign w:val="center"/>
          </w:tcPr>
          <w:p w14:paraId="501B0D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line="300" w:lineRule="exact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378" w:type="dxa"/>
            <w:vMerge w:val="continue"/>
            <w:shd w:val="clear" w:color="auto" w:fill="auto"/>
            <w:vAlign w:val="center"/>
          </w:tcPr>
          <w:p w14:paraId="7D2213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line="300" w:lineRule="exact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14:paraId="565DAA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color w:val="FF0000"/>
                <w:szCs w:val="21"/>
              </w:rPr>
            </w:pPr>
          </w:p>
        </w:tc>
        <w:tc>
          <w:tcPr>
            <w:tcW w:w="3094" w:type="dxa"/>
            <w:shd w:val="clear" w:color="auto" w:fill="auto"/>
            <w:vAlign w:val="center"/>
          </w:tcPr>
          <w:p w14:paraId="3C0694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color w:val="FF0000"/>
                <w:szCs w:val="21"/>
              </w:rPr>
            </w:pPr>
          </w:p>
        </w:tc>
        <w:tc>
          <w:tcPr>
            <w:tcW w:w="493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11E576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482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01DF71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81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2A4B33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331" w:type="dxa"/>
            <w:vMerge w:val="continue"/>
            <w:shd w:val="clear" w:color="auto" w:fill="auto"/>
            <w:vAlign w:val="center"/>
          </w:tcPr>
          <w:p w14:paraId="5D7106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</w:tr>
      <w:tr w14:paraId="3387B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3" w:type="dxa"/>
            <w:vMerge w:val="continue"/>
            <w:shd w:val="clear" w:color="auto" w:fill="auto"/>
            <w:vAlign w:val="center"/>
          </w:tcPr>
          <w:p w14:paraId="192694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line="300" w:lineRule="exact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378" w:type="dxa"/>
            <w:vMerge w:val="continue"/>
            <w:shd w:val="clear" w:color="auto" w:fill="auto"/>
            <w:vAlign w:val="center"/>
          </w:tcPr>
          <w:p w14:paraId="1CD647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line="300" w:lineRule="exact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14:paraId="1E0525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color w:val="FF0000"/>
                <w:szCs w:val="21"/>
              </w:rPr>
            </w:pPr>
          </w:p>
        </w:tc>
        <w:tc>
          <w:tcPr>
            <w:tcW w:w="3094" w:type="dxa"/>
            <w:shd w:val="clear" w:color="auto" w:fill="auto"/>
            <w:vAlign w:val="center"/>
          </w:tcPr>
          <w:p w14:paraId="560B6F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color w:val="FF0000"/>
                <w:szCs w:val="21"/>
              </w:rPr>
            </w:pPr>
          </w:p>
        </w:tc>
        <w:tc>
          <w:tcPr>
            <w:tcW w:w="493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762A11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482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76D027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81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1ED9F8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331" w:type="dxa"/>
            <w:vMerge w:val="restart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2A9763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方向二</w:t>
            </w:r>
          </w:p>
        </w:tc>
      </w:tr>
      <w:tr w14:paraId="3BFFB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3" w:type="dxa"/>
            <w:vMerge w:val="continue"/>
            <w:shd w:val="clear" w:color="auto" w:fill="auto"/>
            <w:vAlign w:val="center"/>
          </w:tcPr>
          <w:p w14:paraId="17C78B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line="300" w:lineRule="exact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378" w:type="dxa"/>
            <w:vMerge w:val="continue"/>
            <w:shd w:val="clear" w:color="auto" w:fill="auto"/>
            <w:vAlign w:val="center"/>
          </w:tcPr>
          <w:p w14:paraId="008B61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line="300" w:lineRule="exact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14:paraId="3B642B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color w:val="FF0000"/>
                <w:szCs w:val="21"/>
              </w:rPr>
            </w:pPr>
          </w:p>
        </w:tc>
        <w:tc>
          <w:tcPr>
            <w:tcW w:w="3094" w:type="dxa"/>
            <w:shd w:val="clear" w:color="auto" w:fill="auto"/>
            <w:vAlign w:val="center"/>
          </w:tcPr>
          <w:p w14:paraId="2DDC2A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color w:val="FF0000"/>
                <w:szCs w:val="21"/>
              </w:rPr>
            </w:pPr>
          </w:p>
        </w:tc>
        <w:tc>
          <w:tcPr>
            <w:tcW w:w="493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67C3DF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482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2545D7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81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7A4A53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331" w:type="dxa"/>
            <w:vMerge w:val="continue"/>
            <w:shd w:val="clear" w:color="auto" w:fill="auto"/>
            <w:vAlign w:val="center"/>
          </w:tcPr>
          <w:p w14:paraId="29DCC8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</w:tr>
      <w:tr w14:paraId="60579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3" w:type="dxa"/>
            <w:vMerge w:val="continue"/>
            <w:shd w:val="clear" w:color="auto" w:fill="auto"/>
            <w:vAlign w:val="center"/>
          </w:tcPr>
          <w:p w14:paraId="23540A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line="300" w:lineRule="exact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378" w:type="dxa"/>
            <w:vMerge w:val="continue"/>
            <w:shd w:val="clear" w:color="auto" w:fill="auto"/>
            <w:vAlign w:val="center"/>
          </w:tcPr>
          <w:p w14:paraId="7B2859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line="300" w:lineRule="exact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14:paraId="1D786D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color w:val="FF0000"/>
                <w:szCs w:val="21"/>
              </w:rPr>
            </w:pPr>
          </w:p>
        </w:tc>
        <w:tc>
          <w:tcPr>
            <w:tcW w:w="3094" w:type="dxa"/>
            <w:shd w:val="clear" w:color="auto" w:fill="auto"/>
            <w:vAlign w:val="center"/>
          </w:tcPr>
          <w:p w14:paraId="179E26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color w:val="FF0000"/>
                <w:szCs w:val="21"/>
              </w:rPr>
            </w:pPr>
          </w:p>
        </w:tc>
        <w:tc>
          <w:tcPr>
            <w:tcW w:w="493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155F30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482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7C2906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81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438CA9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331" w:type="dxa"/>
            <w:vMerge w:val="restart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0D0FA0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方向三</w:t>
            </w:r>
          </w:p>
        </w:tc>
      </w:tr>
      <w:tr w14:paraId="453DC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3" w:type="dxa"/>
            <w:vMerge w:val="continue"/>
            <w:shd w:val="clear" w:color="auto" w:fill="auto"/>
            <w:vAlign w:val="center"/>
          </w:tcPr>
          <w:p w14:paraId="4CB2A3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line="300" w:lineRule="exact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378" w:type="dxa"/>
            <w:vMerge w:val="continue"/>
            <w:shd w:val="clear" w:color="auto" w:fill="auto"/>
            <w:vAlign w:val="center"/>
          </w:tcPr>
          <w:p w14:paraId="52C98C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line="300" w:lineRule="exact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14:paraId="3FABE8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color w:val="FF0000"/>
                <w:szCs w:val="21"/>
              </w:rPr>
            </w:pPr>
          </w:p>
        </w:tc>
        <w:tc>
          <w:tcPr>
            <w:tcW w:w="3094" w:type="dxa"/>
            <w:shd w:val="clear" w:color="auto" w:fill="auto"/>
            <w:vAlign w:val="center"/>
          </w:tcPr>
          <w:p w14:paraId="3D4EF1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color w:val="FF0000"/>
                <w:szCs w:val="21"/>
              </w:rPr>
            </w:pPr>
          </w:p>
        </w:tc>
        <w:tc>
          <w:tcPr>
            <w:tcW w:w="493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450D5D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482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29C605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81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6D7DA1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331" w:type="dxa"/>
            <w:vMerge w:val="continue"/>
            <w:shd w:val="clear" w:color="auto" w:fill="auto"/>
            <w:vAlign w:val="center"/>
          </w:tcPr>
          <w:p w14:paraId="191761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</w:tr>
      <w:tr w14:paraId="5C9BA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3" w:type="dxa"/>
            <w:vMerge w:val="continue"/>
            <w:shd w:val="clear" w:color="auto" w:fill="auto"/>
            <w:vAlign w:val="center"/>
          </w:tcPr>
          <w:p w14:paraId="073126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line="300" w:lineRule="exact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378" w:type="dxa"/>
            <w:vMerge w:val="continue"/>
            <w:shd w:val="clear" w:color="auto" w:fill="auto"/>
            <w:vAlign w:val="center"/>
          </w:tcPr>
          <w:p w14:paraId="456BD4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line="300" w:lineRule="exact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14:paraId="6C1E68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color w:val="FF0000"/>
                <w:szCs w:val="21"/>
              </w:rPr>
            </w:pPr>
          </w:p>
        </w:tc>
        <w:tc>
          <w:tcPr>
            <w:tcW w:w="3094" w:type="dxa"/>
            <w:shd w:val="clear" w:color="auto" w:fill="auto"/>
            <w:vAlign w:val="center"/>
          </w:tcPr>
          <w:p w14:paraId="4D7D80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color w:val="FF0000"/>
                <w:szCs w:val="21"/>
              </w:rPr>
            </w:pPr>
          </w:p>
        </w:tc>
        <w:tc>
          <w:tcPr>
            <w:tcW w:w="493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2024D4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482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2BF94D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81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1D07C6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331" w:type="dxa"/>
            <w:vMerge w:val="restart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2C6ACD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方向四</w:t>
            </w:r>
          </w:p>
        </w:tc>
      </w:tr>
      <w:tr w14:paraId="24A1C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3" w:type="dxa"/>
            <w:vMerge w:val="continue"/>
            <w:shd w:val="clear" w:color="auto" w:fill="auto"/>
            <w:vAlign w:val="center"/>
          </w:tcPr>
          <w:p w14:paraId="23008D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line="300" w:lineRule="exact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378" w:type="dxa"/>
            <w:vMerge w:val="continue"/>
            <w:shd w:val="clear" w:color="auto" w:fill="auto"/>
            <w:vAlign w:val="center"/>
          </w:tcPr>
          <w:p w14:paraId="78C3B1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line="300" w:lineRule="exact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14:paraId="32B2C6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color w:val="FF0000"/>
                <w:szCs w:val="21"/>
              </w:rPr>
            </w:pPr>
          </w:p>
        </w:tc>
        <w:tc>
          <w:tcPr>
            <w:tcW w:w="3094" w:type="dxa"/>
            <w:shd w:val="clear" w:color="auto" w:fill="auto"/>
            <w:vAlign w:val="center"/>
          </w:tcPr>
          <w:p w14:paraId="4E6BD0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color w:val="FF0000"/>
                <w:szCs w:val="21"/>
              </w:rPr>
            </w:pPr>
          </w:p>
        </w:tc>
        <w:tc>
          <w:tcPr>
            <w:tcW w:w="493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458F35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482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4015E5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81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20F332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331" w:type="dxa"/>
            <w:vMerge w:val="continue"/>
            <w:shd w:val="clear" w:color="auto" w:fill="auto"/>
            <w:vAlign w:val="center"/>
          </w:tcPr>
          <w:p w14:paraId="1E07C6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</w:tr>
      <w:tr w14:paraId="172FE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3" w:type="dxa"/>
            <w:vMerge w:val="continue"/>
            <w:shd w:val="clear" w:color="auto" w:fill="auto"/>
            <w:vAlign w:val="center"/>
          </w:tcPr>
          <w:p w14:paraId="5468B8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line="300" w:lineRule="exact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378" w:type="dxa"/>
            <w:vMerge w:val="continue"/>
            <w:shd w:val="clear" w:color="auto" w:fill="auto"/>
            <w:vAlign w:val="center"/>
          </w:tcPr>
          <w:p w14:paraId="5CE3DC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line="300" w:lineRule="exact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14:paraId="595F9A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color w:val="FF0000"/>
                <w:szCs w:val="21"/>
              </w:rPr>
            </w:pPr>
          </w:p>
        </w:tc>
        <w:tc>
          <w:tcPr>
            <w:tcW w:w="3094" w:type="dxa"/>
            <w:shd w:val="clear" w:color="auto" w:fill="auto"/>
            <w:vAlign w:val="center"/>
          </w:tcPr>
          <w:p w14:paraId="4B5CAF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color w:val="FF0000"/>
                <w:szCs w:val="21"/>
              </w:rPr>
            </w:pPr>
          </w:p>
        </w:tc>
        <w:tc>
          <w:tcPr>
            <w:tcW w:w="493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6B59FC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482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6EA73A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81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1276A3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331" w:type="dxa"/>
            <w:shd w:val="clear" w:color="auto" w:fill="auto"/>
            <w:vAlign w:val="center"/>
          </w:tcPr>
          <w:p w14:paraId="1C9C7E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……</w:t>
            </w:r>
          </w:p>
        </w:tc>
      </w:tr>
      <w:tr w14:paraId="5A41F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103" w:type="dxa"/>
            <w:vMerge w:val="restart"/>
            <w:shd w:val="clear" w:color="auto" w:fill="auto"/>
            <w:vAlign w:val="center"/>
          </w:tcPr>
          <w:p w14:paraId="19EF1F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00" w:afterAutospacing="1"/>
              <w:jc w:val="center"/>
              <w:textAlignment w:val="auto"/>
              <w:rPr>
                <w:rFonts w:hint="default" w:ascii="仿宋" w:hAnsi="仿宋" w:eastAsia="仿宋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  <w:lang w:val="en-US" w:eastAsia="zh-CN"/>
              </w:rPr>
              <w:t>非学位课</w:t>
            </w:r>
          </w:p>
        </w:tc>
        <w:tc>
          <w:tcPr>
            <w:tcW w:w="1378" w:type="dxa"/>
            <w:vMerge w:val="restart"/>
            <w:shd w:val="clear" w:color="auto" w:fill="auto"/>
            <w:vAlign w:val="center"/>
          </w:tcPr>
          <w:p w14:paraId="56CAFA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00" w:afterAutospacing="1"/>
              <w:jc w:val="center"/>
              <w:textAlignment w:val="auto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选修课</w:t>
            </w:r>
          </w:p>
          <w:p w14:paraId="6BB59E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00" w:afterAutospacing="1"/>
              <w:jc w:val="center"/>
              <w:textAlignment w:val="auto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Cs w:val="21"/>
                <w:lang w:val="en-US" w:eastAsia="zh-CN"/>
              </w:rPr>
              <w:t>（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 xml:space="preserve">  *学分）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73F06A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3094" w:type="dxa"/>
            <w:shd w:val="clear" w:color="auto" w:fill="auto"/>
            <w:vAlign w:val="center"/>
          </w:tcPr>
          <w:p w14:paraId="7B31CA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14:paraId="17EE39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5BF078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szCs w:val="21"/>
                <w:lang w:val="en-US" w:eastAsia="zh-CN"/>
              </w:rPr>
            </w:pPr>
          </w:p>
        </w:tc>
        <w:tc>
          <w:tcPr>
            <w:tcW w:w="681" w:type="dxa"/>
            <w:shd w:val="clear" w:color="auto" w:fill="auto"/>
            <w:vAlign w:val="center"/>
          </w:tcPr>
          <w:p w14:paraId="6722B6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331" w:type="dxa"/>
            <w:shd w:val="clear" w:color="auto" w:fill="auto"/>
            <w:vAlign w:val="center"/>
          </w:tcPr>
          <w:p w14:paraId="314B1C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0" w:line="240" w:lineRule="auto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</w:tr>
      <w:tr w14:paraId="5FE5D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103" w:type="dxa"/>
            <w:vMerge w:val="continue"/>
            <w:shd w:val="clear" w:color="auto" w:fill="auto"/>
            <w:vAlign w:val="center"/>
          </w:tcPr>
          <w:p w14:paraId="72D11E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00" w:afterAutospacing="1"/>
              <w:jc w:val="center"/>
              <w:textAlignment w:val="auto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378" w:type="dxa"/>
            <w:vMerge w:val="continue"/>
            <w:shd w:val="clear" w:color="auto" w:fill="auto"/>
            <w:vAlign w:val="center"/>
          </w:tcPr>
          <w:p w14:paraId="3D8259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00" w:afterAutospacing="1"/>
              <w:jc w:val="center"/>
              <w:textAlignment w:val="auto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14:paraId="64B611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3094" w:type="dxa"/>
            <w:shd w:val="clear" w:color="auto" w:fill="auto"/>
            <w:vAlign w:val="center"/>
          </w:tcPr>
          <w:p w14:paraId="430955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14:paraId="1703F5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23E52B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81" w:type="dxa"/>
            <w:shd w:val="clear" w:color="auto" w:fill="auto"/>
            <w:vAlign w:val="center"/>
          </w:tcPr>
          <w:p w14:paraId="6DC0DC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 w:cstheme="minorBidi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31" w:type="dxa"/>
            <w:shd w:val="clear" w:color="auto" w:fill="auto"/>
            <w:vAlign w:val="center"/>
          </w:tcPr>
          <w:p w14:paraId="6C1EE7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0" w:line="240" w:lineRule="auto"/>
              <w:jc w:val="center"/>
              <w:textAlignment w:val="auto"/>
              <w:rPr>
                <w:rFonts w:hint="eastAsia" w:ascii="仿宋" w:hAnsi="仿宋" w:eastAsia="仿宋" w:cstheme="minorBidi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40422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exact"/>
        </w:trPr>
        <w:tc>
          <w:tcPr>
            <w:tcW w:w="1103" w:type="dxa"/>
            <w:vMerge w:val="continue"/>
            <w:shd w:val="clear" w:color="auto" w:fill="auto"/>
            <w:vAlign w:val="center"/>
          </w:tcPr>
          <w:p w14:paraId="37E595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line="300" w:lineRule="exact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378" w:type="dxa"/>
            <w:vMerge w:val="continue"/>
            <w:shd w:val="clear" w:color="auto" w:fill="auto"/>
            <w:vAlign w:val="center"/>
          </w:tcPr>
          <w:p w14:paraId="267ED6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line="300" w:lineRule="exact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14:paraId="3DE686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3094" w:type="dxa"/>
            <w:shd w:val="clear" w:color="auto" w:fill="auto"/>
            <w:vAlign w:val="center"/>
          </w:tcPr>
          <w:p w14:paraId="59F36C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14:paraId="14A718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73AAB1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81" w:type="dxa"/>
            <w:shd w:val="clear" w:color="auto" w:fill="auto"/>
            <w:vAlign w:val="center"/>
          </w:tcPr>
          <w:p w14:paraId="7CA9E1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331" w:type="dxa"/>
            <w:shd w:val="clear" w:color="auto" w:fill="auto"/>
            <w:vAlign w:val="center"/>
          </w:tcPr>
          <w:p w14:paraId="7D9047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0" w:line="240" w:lineRule="auto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</w:tr>
      <w:tr w14:paraId="247EE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exact"/>
        </w:trPr>
        <w:tc>
          <w:tcPr>
            <w:tcW w:w="1103" w:type="dxa"/>
            <w:vMerge w:val="continue"/>
            <w:shd w:val="clear" w:color="auto" w:fill="auto"/>
            <w:vAlign w:val="center"/>
          </w:tcPr>
          <w:p w14:paraId="43EC7E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line="300" w:lineRule="exact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378" w:type="dxa"/>
            <w:vMerge w:val="continue"/>
            <w:shd w:val="clear" w:color="auto" w:fill="auto"/>
            <w:vAlign w:val="center"/>
          </w:tcPr>
          <w:p w14:paraId="514DF4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line="300" w:lineRule="exact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14:paraId="059D6C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094" w:type="dxa"/>
            <w:shd w:val="clear" w:color="auto" w:fill="auto"/>
            <w:vAlign w:val="center"/>
          </w:tcPr>
          <w:p w14:paraId="7FE8AE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14:paraId="252CE4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658386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81" w:type="dxa"/>
            <w:shd w:val="clear" w:color="auto" w:fill="auto"/>
            <w:vAlign w:val="center"/>
          </w:tcPr>
          <w:p w14:paraId="1B5D9A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331" w:type="dxa"/>
            <w:shd w:val="clear" w:color="auto" w:fill="auto"/>
            <w:vAlign w:val="center"/>
          </w:tcPr>
          <w:p w14:paraId="6FC8BE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0" w:line="240" w:lineRule="auto"/>
              <w:jc w:val="center"/>
              <w:textAlignment w:val="auto"/>
              <w:rPr>
                <w:rFonts w:ascii="仿宋" w:hAnsi="仿宋" w:eastAsia="仿宋"/>
                <w:szCs w:val="21"/>
              </w:rPr>
            </w:pPr>
          </w:p>
        </w:tc>
      </w:tr>
      <w:tr w14:paraId="59F6F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exact"/>
        </w:trPr>
        <w:tc>
          <w:tcPr>
            <w:tcW w:w="2481" w:type="dxa"/>
            <w:gridSpan w:val="2"/>
            <w:shd w:val="clear" w:color="auto" w:fill="auto"/>
            <w:vAlign w:val="center"/>
          </w:tcPr>
          <w:p w14:paraId="59572C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line="300" w:lineRule="exact"/>
              <w:jc w:val="center"/>
              <w:textAlignment w:val="auto"/>
              <w:rPr>
                <w:rFonts w:hint="default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  <w:lang w:val="en-US" w:eastAsia="zh-CN"/>
              </w:rPr>
              <w:t>总学分</w:t>
            </w:r>
          </w:p>
        </w:tc>
        <w:tc>
          <w:tcPr>
            <w:tcW w:w="7181" w:type="dxa"/>
            <w:gridSpan w:val="6"/>
            <w:shd w:val="clear" w:color="auto" w:fill="auto"/>
            <w:vAlign w:val="center"/>
          </w:tcPr>
          <w:p w14:paraId="3869E3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0" w:line="240" w:lineRule="auto"/>
              <w:jc w:val="center"/>
              <w:textAlignment w:val="auto"/>
              <w:rPr>
                <w:rFonts w:hint="default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  <w:lang w:val="en-US" w:eastAsia="zh-CN"/>
              </w:rPr>
              <w:t>不低于  学分</w:t>
            </w:r>
          </w:p>
        </w:tc>
      </w:tr>
    </w:tbl>
    <w:p w14:paraId="7E1F832C">
      <w:pPr>
        <w:spacing w:line="440" w:lineRule="exact"/>
        <w:ind w:firstLine="562" w:firstLineChars="200"/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2.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文献阅读</w:t>
      </w:r>
      <w:bookmarkStart w:id="0" w:name="_GoBack"/>
      <w:bookmarkEnd w:id="0"/>
    </w:p>
    <w:p w14:paraId="34E815B0">
      <w:pPr>
        <w:spacing w:line="440" w:lineRule="exact"/>
        <w:ind w:firstLine="562" w:firstLineChars="200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3.学术活动</w:t>
      </w:r>
    </w:p>
    <w:p w14:paraId="1E1DBEC3">
      <w:pPr>
        <w:spacing w:line="440" w:lineRule="exact"/>
        <w:ind w:firstLine="562" w:firstLineChars="200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4.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实践要求</w:t>
      </w:r>
    </w:p>
    <w:p w14:paraId="2F6A452C">
      <w:pPr>
        <w:spacing w:line="440" w:lineRule="exact"/>
        <w:ind w:firstLine="562" w:firstLineChars="200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.学位论文</w:t>
      </w:r>
    </w:p>
    <w:p w14:paraId="1C017D52">
      <w:pPr>
        <w:spacing w:line="440" w:lineRule="exact"/>
        <w:ind w:firstLine="560" w:firstLineChars="200"/>
        <w:rPr>
          <w:rFonts w:hint="eastAsia" w:ascii="仿宋" w:hAnsi="仿宋" w:eastAsia="仿宋" w:cs="仿宋"/>
          <w:color w:val="0000FF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（1）开题</w:t>
      </w:r>
      <w:r>
        <w:rPr>
          <w:rFonts w:hint="eastAsia" w:ascii="仿宋" w:hAnsi="仿宋" w:eastAsia="仿宋" w:cs="仿宋"/>
          <w:color w:val="0000FF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color w:val="0000FF"/>
          <w:sz w:val="28"/>
          <w:szCs w:val="28"/>
          <w:lang w:val="en-US" w:eastAsia="zh-CN"/>
        </w:rPr>
        <w:t>需明确选题的具体要求</w:t>
      </w:r>
      <w:r>
        <w:rPr>
          <w:rFonts w:hint="eastAsia" w:ascii="仿宋" w:hAnsi="仿宋" w:eastAsia="仿宋" w:cs="仿宋"/>
          <w:color w:val="0000FF"/>
          <w:sz w:val="28"/>
          <w:szCs w:val="28"/>
          <w:lang w:eastAsia="zh-CN"/>
        </w:rPr>
        <w:t>）</w:t>
      </w:r>
    </w:p>
    <w:p w14:paraId="330E4FFE">
      <w:pPr>
        <w:spacing w:line="44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（2）论文实验记录和原始资料</w:t>
      </w:r>
    </w:p>
    <w:p w14:paraId="3798D9E3">
      <w:pPr>
        <w:autoSpaceDE w:val="0"/>
        <w:autoSpaceDN w:val="0"/>
        <w:adjustRightInd w:val="0"/>
        <w:spacing w:line="440" w:lineRule="exact"/>
        <w:ind w:firstLine="560" w:firstLineChars="200"/>
        <w:rPr>
          <w:rFonts w:hint="eastAsia" w:ascii="仿宋" w:hAnsi="仿宋" w:eastAsia="仿宋" w:cs="仿宋"/>
          <w:color w:val="0000FF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（3）</w:t>
      </w:r>
      <w:r>
        <w:rPr>
          <w:rFonts w:hint="eastAsia" w:ascii="仿宋" w:hAnsi="仿宋" w:eastAsia="仿宋" w:cs="仿宋"/>
          <w:kern w:val="0"/>
          <w:sz w:val="28"/>
          <w:szCs w:val="28"/>
        </w:rPr>
        <w:t>学位论文中期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检查</w:t>
      </w:r>
      <w:r>
        <w:rPr>
          <w:rFonts w:hint="eastAsia" w:ascii="仿宋" w:hAnsi="仿宋" w:eastAsia="仿宋" w:cs="仿宋"/>
          <w:color w:val="0000FF"/>
          <w:kern w:val="0"/>
          <w:sz w:val="28"/>
          <w:szCs w:val="28"/>
          <w:lang w:val="en-US" w:eastAsia="zh-CN"/>
        </w:rPr>
        <w:t>（需明确检查标准）</w:t>
      </w:r>
    </w:p>
    <w:p w14:paraId="56AAC090">
      <w:pPr>
        <w:spacing w:line="440" w:lineRule="exact"/>
        <w:ind w:firstLine="560" w:firstLineChars="2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（4）学位论文的撰写、答辩 </w:t>
      </w:r>
      <w:r>
        <w:rPr>
          <w:rFonts w:hint="eastAsia" w:ascii="仿宋" w:hAnsi="仿宋" w:eastAsia="仿宋" w:cs="仿宋"/>
          <w:color w:val="0000FF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color w:val="0000FF"/>
          <w:sz w:val="28"/>
          <w:szCs w:val="28"/>
          <w:lang w:val="en-US" w:eastAsia="zh-CN"/>
        </w:rPr>
        <w:t>需明确论文形式与质量要求</w:t>
      </w:r>
      <w:r>
        <w:rPr>
          <w:rFonts w:hint="eastAsia" w:ascii="仿宋" w:hAnsi="仿宋" w:eastAsia="仿宋" w:cs="仿宋"/>
          <w:color w:val="0000FF"/>
          <w:sz w:val="28"/>
          <w:szCs w:val="28"/>
          <w:lang w:eastAsia="zh-CN"/>
        </w:rPr>
        <w:t>）</w:t>
      </w:r>
    </w:p>
    <w:p w14:paraId="1ED55AB9">
      <w:pPr>
        <w:pStyle w:val="3"/>
        <w:spacing w:line="440" w:lineRule="exact"/>
        <w:ind w:firstLine="562" w:firstLineChars="200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七、中期考核</w:t>
      </w:r>
    </w:p>
    <w:p w14:paraId="7B670187">
      <w:pPr>
        <w:spacing w:line="440" w:lineRule="exact"/>
        <w:ind w:firstLine="562" w:firstLineChars="200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八、毕业与学位授予</w:t>
      </w:r>
    </w:p>
    <w:p w14:paraId="2DCFF46E">
      <w:pPr>
        <w:spacing w:line="440" w:lineRule="exact"/>
        <w:ind w:firstLine="562" w:firstLineChars="200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九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、培养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过程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及时间安排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7"/>
        <w:gridCol w:w="3000"/>
        <w:gridCol w:w="3941"/>
      </w:tblGrid>
      <w:tr w14:paraId="1DB39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" w:type="dxa"/>
            <w:vAlign w:val="center"/>
          </w:tcPr>
          <w:p w14:paraId="0D393BBE">
            <w:pPr>
              <w:pStyle w:val="3"/>
              <w:ind w:firstLine="198" w:firstLineChars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3000" w:type="dxa"/>
            <w:vAlign w:val="center"/>
          </w:tcPr>
          <w:p w14:paraId="2F6AB167">
            <w:pPr>
              <w:pStyle w:val="3"/>
              <w:ind w:firstLine="198" w:firstLineChars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时间</w:t>
            </w:r>
          </w:p>
        </w:tc>
        <w:tc>
          <w:tcPr>
            <w:tcW w:w="3941" w:type="dxa"/>
            <w:vAlign w:val="center"/>
          </w:tcPr>
          <w:p w14:paraId="2B4D5F6E">
            <w:pPr>
              <w:pStyle w:val="3"/>
              <w:ind w:firstLine="198" w:firstLineChars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培养内容</w:t>
            </w:r>
          </w:p>
        </w:tc>
      </w:tr>
      <w:tr w14:paraId="44087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" w:type="dxa"/>
            <w:vAlign w:val="center"/>
          </w:tcPr>
          <w:p w14:paraId="6AA97982">
            <w:pPr>
              <w:pStyle w:val="3"/>
              <w:ind w:firstLine="198" w:firstLineChars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3000" w:type="dxa"/>
            <w:vAlign w:val="center"/>
          </w:tcPr>
          <w:p w14:paraId="08C97771">
            <w:pPr>
              <w:pStyle w:val="3"/>
              <w:ind w:firstLine="198" w:firstLineChars="0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入学后2个月内</w:t>
            </w:r>
          </w:p>
        </w:tc>
        <w:tc>
          <w:tcPr>
            <w:tcW w:w="3941" w:type="dxa"/>
            <w:vAlign w:val="center"/>
          </w:tcPr>
          <w:p w14:paraId="785177B8">
            <w:pPr>
              <w:pStyle w:val="3"/>
              <w:ind w:firstLine="198" w:firstLineChars="0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制定培养计划、选课</w:t>
            </w:r>
          </w:p>
        </w:tc>
      </w:tr>
      <w:tr w14:paraId="2E369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" w:type="dxa"/>
          </w:tcPr>
          <w:p w14:paraId="4BF4D489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……</w:t>
            </w:r>
          </w:p>
        </w:tc>
        <w:tc>
          <w:tcPr>
            <w:tcW w:w="3000" w:type="dxa"/>
          </w:tcPr>
          <w:p w14:paraId="16280DC5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……</w:t>
            </w:r>
          </w:p>
        </w:tc>
        <w:tc>
          <w:tcPr>
            <w:tcW w:w="3941" w:type="dxa"/>
          </w:tcPr>
          <w:p w14:paraId="413DBB7B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……</w:t>
            </w:r>
          </w:p>
        </w:tc>
      </w:tr>
    </w:tbl>
    <w:p w14:paraId="1A0E0CE4">
      <w:pPr>
        <w:spacing w:line="440" w:lineRule="exact"/>
        <w:ind w:firstLine="562" w:firstLineChars="200"/>
        <w:rPr>
          <w:rFonts w:hint="eastAsia" w:ascii="仿宋" w:hAnsi="仿宋" w:eastAsia="仿宋" w:cs="仿宋"/>
          <w:b/>
          <w:bCs/>
          <w:sz w:val="28"/>
          <w:szCs w:val="28"/>
        </w:rPr>
      </w:pPr>
    </w:p>
    <w:p w14:paraId="45227AF2">
      <w:pPr>
        <w:autoSpaceDE w:val="0"/>
        <w:autoSpaceDN w:val="0"/>
        <w:adjustRightInd w:val="0"/>
        <w:spacing w:line="440" w:lineRule="exact"/>
        <w:ind w:firstLine="560" w:firstLineChars="200"/>
        <w:jc w:val="right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（执笔人***、***，***审核，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****</w:t>
      </w:r>
      <w:r>
        <w:rPr>
          <w:rFonts w:hint="eastAsia" w:ascii="仿宋" w:hAnsi="仿宋" w:eastAsia="仿宋" w:cs="仿宋"/>
          <w:kern w:val="0"/>
          <w:sz w:val="28"/>
          <w:szCs w:val="28"/>
        </w:rPr>
        <w:t>年修订）</w:t>
      </w:r>
    </w:p>
    <w:p w14:paraId="51909B8E">
      <w:pPr>
        <w:autoSpaceDE w:val="0"/>
        <w:autoSpaceDN w:val="0"/>
        <w:adjustRightInd w:val="0"/>
        <w:spacing w:line="440" w:lineRule="exact"/>
        <w:ind w:firstLine="480" w:firstLineChars="200"/>
        <w:jc w:val="right"/>
        <w:rPr>
          <w:rFonts w:ascii="宋体" w:cs="宋体"/>
          <w:kern w:val="0"/>
          <w:sz w:val="24"/>
          <w:szCs w:val="24"/>
        </w:rPr>
      </w:pPr>
    </w:p>
    <w:sectPr>
      <w:footerReference r:id="rId3" w:type="default"/>
      <w:pgSz w:w="11906" w:h="16838"/>
      <w:pgMar w:top="1440" w:right="1797" w:bottom="1440" w:left="1797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F48C17">
    <w:pPr>
      <w:pStyle w:val="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2</w:t>
    </w:r>
    <w:r>
      <w:fldChar w:fldCharType="end"/>
    </w:r>
  </w:p>
  <w:p w14:paraId="291F568B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IzN2YzM2E1Mjk5YjY3MzFkODZkZmI3ZjllZDc0M2EifQ=="/>
  </w:docVars>
  <w:rsids>
    <w:rsidRoot w:val="00C84204"/>
    <w:rsid w:val="00001764"/>
    <w:rsid w:val="00054C99"/>
    <w:rsid w:val="000E094C"/>
    <w:rsid w:val="001375A2"/>
    <w:rsid w:val="00450E51"/>
    <w:rsid w:val="005864E9"/>
    <w:rsid w:val="005C67A7"/>
    <w:rsid w:val="00681FEF"/>
    <w:rsid w:val="00781C8B"/>
    <w:rsid w:val="0082546C"/>
    <w:rsid w:val="00871BC7"/>
    <w:rsid w:val="00B0050F"/>
    <w:rsid w:val="00B203C9"/>
    <w:rsid w:val="00B625E2"/>
    <w:rsid w:val="00C219DB"/>
    <w:rsid w:val="00C32F32"/>
    <w:rsid w:val="00C745DB"/>
    <w:rsid w:val="00C84204"/>
    <w:rsid w:val="00D06AAD"/>
    <w:rsid w:val="00D1557C"/>
    <w:rsid w:val="00E50F88"/>
    <w:rsid w:val="00E63C83"/>
    <w:rsid w:val="00ED6C46"/>
    <w:rsid w:val="00F4329E"/>
    <w:rsid w:val="00F65562"/>
    <w:rsid w:val="00FA0618"/>
    <w:rsid w:val="00FD147A"/>
    <w:rsid w:val="018B5AED"/>
    <w:rsid w:val="02C03300"/>
    <w:rsid w:val="0B727925"/>
    <w:rsid w:val="105130E6"/>
    <w:rsid w:val="137C3910"/>
    <w:rsid w:val="1B4E6D69"/>
    <w:rsid w:val="28AF5BA9"/>
    <w:rsid w:val="294E3C4B"/>
    <w:rsid w:val="3A510C1B"/>
    <w:rsid w:val="3AC41B65"/>
    <w:rsid w:val="3FE40B1A"/>
    <w:rsid w:val="414D1C02"/>
    <w:rsid w:val="479F05D9"/>
    <w:rsid w:val="47D92B87"/>
    <w:rsid w:val="497226D6"/>
    <w:rsid w:val="5DD425F7"/>
    <w:rsid w:val="770D13C4"/>
    <w:rsid w:val="798F343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4"/>
    <w:qFormat/>
    <w:uiPriority w:val="99"/>
    <w:pPr>
      <w:spacing w:after="120"/>
    </w:pPr>
    <w:rPr>
      <w:szCs w:val="21"/>
    </w:rPr>
  </w:style>
  <w:style w:type="paragraph" w:styleId="3">
    <w:name w:val="Plain Text"/>
    <w:basedOn w:val="1"/>
    <w:link w:val="12"/>
    <w:qFormat/>
    <w:uiPriority w:val="99"/>
    <w:rPr>
      <w:rFonts w:ascii="宋体" w:hAnsi="Courier New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纯文本 字符"/>
    <w:basedOn w:val="8"/>
    <w:semiHidden/>
    <w:qFormat/>
    <w:uiPriority w:val="99"/>
    <w:rPr>
      <w:rFonts w:hAnsi="Courier New" w:cs="Courier New" w:asciiTheme="minorEastAsia"/>
      <w:szCs w:val="20"/>
    </w:rPr>
  </w:style>
  <w:style w:type="character" w:customStyle="1" w:styleId="12">
    <w:name w:val="纯文本 字符1"/>
    <w:link w:val="3"/>
    <w:qFormat/>
    <w:uiPriority w:val="99"/>
    <w:rPr>
      <w:rFonts w:ascii="宋体" w:hAnsi="Courier New" w:eastAsia="宋体" w:cs="Times New Roman"/>
      <w:szCs w:val="20"/>
    </w:rPr>
  </w:style>
  <w:style w:type="character" w:customStyle="1" w:styleId="13">
    <w:name w:val="正文文本 字符"/>
    <w:basedOn w:val="8"/>
    <w:semiHidden/>
    <w:qFormat/>
    <w:uiPriority w:val="99"/>
    <w:rPr>
      <w:rFonts w:ascii="Times New Roman" w:hAnsi="Times New Roman" w:eastAsia="宋体" w:cs="Times New Roman"/>
      <w:szCs w:val="20"/>
    </w:rPr>
  </w:style>
  <w:style w:type="character" w:customStyle="1" w:styleId="14">
    <w:name w:val="正文文本 字符1"/>
    <w:link w:val="2"/>
    <w:qFormat/>
    <w:uiPriority w:val="99"/>
    <w:rPr>
      <w:rFonts w:ascii="Times New Roman" w:hAnsi="Times New Roman" w:eastAsia="宋体" w:cs="Times New Roman"/>
      <w:szCs w:val="21"/>
    </w:rPr>
  </w:style>
  <w:style w:type="character" w:customStyle="1" w:styleId="15">
    <w:name w:val="页脚 Char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Micorosoft</Company>
  <Pages>2</Pages>
  <Words>358</Words>
  <Characters>378</Characters>
  <Lines>2</Lines>
  <Paragraphs>1</Paragraphs>
  <TotalTime>4</TotalTime>
  <ScaleCrop>false</ScaleCrop>
  <LinksUpToDate>false</LinksUpToDate>
  <CharactersWithSpaces>402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2020-12-07T08:39:00Z</dcterms:created>
  <dc:creator>Administrator</dc:creator>
  <cp:lastModifiedBy>袁孙坚</cp:lastModifiedBy>
  <dcterms:modified xsi:type="dcterms:W3CDTF">2024-06-22T13:41:37Z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E5AAAD76D1264BFFAE56E1B7F0015952_13</vt:lpwstr>
  </property>
</Properties>
</file>