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南京中医药大学202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b/>
          <w:sz w:val="32"/>
          <w:szCs w:val="32"/>
        </w:rPr>
        <w:t>年度“江育仁研究生奖学金”</w:t>
      </w:r>
    </w:p>
    <w:p>
      <w:pPr>
        <w:spacing w:after="156" w:afterLines="5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评审过程记录表</w:t>
      </w:r>
    </w:p>
    <w:tbl>
      <w:tblPr>
        <w:tblStyle w:val="5"/>
        <w:tblW w:w="809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评审责任单位：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1.奖学金评审通知是否通知到每位符合</w:t>
            </w:r>
            <w:r>
              <w:rPr>
                <w:rFonts w:ascii="宋体" w:hAnsi="宋体"/>
                <w:sz w:val="28"/>
                <w:szCs w:val="28"/>
              </w:rPr>
              <w:t>评审要求的</w:t>
            </w:r>
            <w:r>
              <w:rPr>
                <w:rFonts w:hint="eastAsia" w:ascii="宋体" w:hAnsi="宋体"/>
                <w:sz w:val="28"/>
                <w:szCs w:val="28"/>
              </w:rPr>
              <w:t>研究生（   ）采用何种方式保证每位研究生知晓（         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  <w:r>
              <w:rPr>
                <w:rFonts w:ascii="宋体" w:hAnsi="宋体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申报人材料真实性是否经过单位统一审核（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</w:t>
            </w:r>
            <w:r>
              <w:rPr>
                <w:rFonts w:ascii="宋体" w:hAnsi="宋体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单位是否成立奖学金评审小组（   ）评审小组</w:t>
            </w:r>
            <w:bookmarkStart w:id="0" w:name="_GoBack"/>
            <w:bookmarkEnd w:id="0"/>
            <w:r>
              <w:rPr>
                <w:rFonts w:hint="eastAsia" w:ascii="宋体" w:hAnsi="宋体"/>
                <w:sz w:val="28"/>
                <w:szCs w:val="28"/>
              </w:rPr>
              <w:t>成员组成是否符合相关规定（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4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评审过程是否进行公开答辩（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华文仿宋" w:hAnsi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5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评定结果是否在单位、班级内公示（   ）公示期间有否收到投诉（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评审责任单位意见：</w:t>
            </w:r>
          </w:p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/>
              <w:ind w:right="560"/>
              <w:jc w:val="righ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单位盖章</w:t>
            </w:r>
          </w:p>
          <w:p>
            <w:pPr>
              <w:widowControl/>
              <w:ind w:right="560"/>
              <w:jc w:val="righ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月  日</w:t>
            </w:r>
          </w:p>
        </w:tc>
      </w:tr>
    </w:tbl>
    <w:p/>
    <w:sectPr>
      <w:pgSz w:w="11906" w:h="16838"/>
      <w:pgMar w:top="1440" w:right="1797" w:bottom="124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YwZDY4MGM2MWNmMjE3MzA1ZmEwOWE2ZTFlMThkNDgifQ=="/>
  </w:docVars>
  <w:rsids>
    <w:rsidRoot w:val="00890726"/>
    <w:rsid w:val="00220D17"/>
    <w:rsid w:val="00342C85"/>
    <w:rsid w:val="003E6E66"/>
    <w:rsid w:val="00400BC7"/>
    <w:rsid w:val="004E0673"/>
    <w:rsid w:val="00530F92"/>
    <w:rsid w:val="005D1013"/>
    <w:rsid w:val="00654EB0"/>
    <w:rsid w:val="00672722"/>
    <w:rsid w:val="00755711"/>
    <w:rsid w:val="0078436F"/>
    <w:rsid w:val="007D1D19"/>
    <w:rsid w:val="00890726"/>
    <w:rsid w:val="008927EA"/>
    <w:rsid w:val="008A1F6D"/>
    <w:rsid w:val="00903322"/>
    <w:rsid w:val="00934A71"/>
    <w:rsid w:val="00952E03"/>
    <w:rsid w:val="009E00DB"/>
    <w:rsid w:val="009F31D9"/>
    <w:rsid w:val="00A7486C"/>
    <w:rsid w:val="00AB7ACD"/>
    <w:rsid w:val="00B82F59"/>
    <w:rsid w:val="00C43E1D"/>
    <w:rsid w:val="00C64E8F"/>
    <w:rsid w:val="00C76CE6"/>
    <w:rsid w:val="00CA77F4"/>
    <w:rsid w:val="00D07EA8"/>
    <w:rsid w:val="00D7769C"/>
    <w:rsid w:val="00DD4747"/>
    <w:rsid w:val="380C2C77"/>
    <w:rsid w:val="3FA21570"/>
    <w:rsid w:val="504843C9"/>
    <w:rsid w:val="5BE359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203</Characters>
  <Lines>2</Lines>
  <Paragraphs>1</Paragraphs>
  <TotalTime>3</TotalTime>
  <ScaleCrop>false</ScaleCrop>
  <LinksUpToDate>false</LinksUpToDate>
  <CharactersWithSpaces>276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2016-10-01T07:07:00Z</dcterms:created>
  <dc:creator>FLQ</dc:creator>
  <cp:lastModifiedBy>DELL</cp:lastModifiedBy>
  <cp:lastPrinted>2019-12-02T01:43:00Z</cp:lastPrinted>
  <dcterms:modified xsi:type="dcterms:W3CDTF">2023-10-09T09:07:24Z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C2B52FD42BD2496A89B7ACA64D60FD44</vt:lpwstr>
  </property>
</Properties>
</file>