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每日健康打卡、</w:t>
      </w:r>
      <w:r>
        <w:rPr>
          <w:rFonts w:hint="eastAsia"/>
          <w:b/>
          <w:bCs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一周行程登记</w:t>
      </w: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、报到防疫申请”</w:t>
      </w:r>
      <w:r>
        <w:rPr>
          <w:rFonts w:hint="eastAsia"/>
          <w:b/>
          <w:bCs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帮助指南</w:t>
      </w:r>
    </w:p>
    <w:p>
      <w:pPr>
        <w:jc w:val="both"/>
        <w:rPr>
          <w:rFonts w:hint="default" w:eastAsia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一、电脑端进入方式</w:t>
      </w:r>
    </w:p>
    <w:p>
      <w:pPr>
        <w:rPr>
          <w:rFonts w:hint="eastAsia" w:eastAsiaTheme="minorEastAsia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第一步</w:t>
      </w:r>
      <w:r>
        <w:rPr>
          <w:rFonts w:hint="default"/>
          <w:b/>
          <w:bCs/>
          <w:color w:val="000000" w:themeColor="text1"/>
          <w:sz w:val="28"/>
          <w:szCs w:val="36"/>
          <w:lang w:eastAsia="zh-Hans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平台进入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打开南京中医院大学研究生院官网</w:t>
      </w:r>
      <w:r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从</w:t>
      </w:r>
      <w:r>
        <w:rPr>
          <w:rFonts w:hint="eastAsia"/>
          <w:color w:val="000000" w:themeColor="text1"/>
          <w:sz w:val="24"/>
          <w:szCs w:val="24"/>
          <w:u w:val="single"/>
          <w:lang w:val="en-US" w:eastAsia="zh-Hans"/>
          <w14:textFill>
            <w14:solidFill>
              <w14:schemeClr w14:val="tx1"/>
            </w14:solidFill>
          </w14:textFill>
        </w:rPr>
        <w:t>学生登陆新系统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界面进入研究生教育管理系统</w:t>
      </w:r>
      <w:r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从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“统一身份认证”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进入平台</w:t>
      </w:r>
      <w:r>
        <w:rPr>
          <w:rFonts w:hint="default"/>
          <w:b/>
          <w:bCs/>
          <w:color w:val="000000" w:themeColor="text1"/>
          <w:sz w:val="28"/>
          <w:szCs w:val="36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（首次登录的同学请参照《校园门户绑定个人信息帮助指南》）</w:t>
      </w:r>
    </w:p>
    <w:p>
      <w:pPr>
        <w:jc w:val="left"/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或从此网址直接进入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https://ids.njucm.edu.cn/login?service=http://yjsxt.njucm.edu.cn/oauthlogin/njzyydx）</w:t>
      </w:r>
    </w:p>
    <w:p>
      <w:pP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352925" cy="2502535"/>
            <wp:effectExtent l="0" t="0" r="3175" b="12065"/>
            <wp:docPr id="1" name="图片 1" descr="截屏2022-09-02 09.38.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2-09-02 09.38.33"/>
                    <pic:cNvPicPr>
                      <a:picLocks noChangeAspect="1"/>
                    </pic:cNvPicPr>
                  </pic:nvPicPr>
                  <pic:blipFill>
                    <a:blip r:embed="rId4"/>
                    <a:srcRect l="11802" t="11735" r="11379" b="17603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519930" cy="2394585"/>
            <wp:effectExtent l="0" t="0" r="1270" b="5715"/>
            <wp:docPr id="2" name="图片 2" descr="截屏2022-09-02 09.43.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屏2022-09-02 09.43.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993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第二步</w:t>
      </w:r>
      <w:r>
        <w:rPr>
          <w:rFonts w:hint="default"/>
          <w:b/>
          <w:bCs/>
          <w:color w:val="000000" w:themeColor="text1"/>
          <w:sz w:val="28"/>
          <w:szCs w:val="36"/>
          <w:lang w:eastAsia="zh-Hans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平台登陆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在相应位置输入学号及所设密码</w:t>
      </w:r>
      <w:r>
        <w:rPr>
          <w:rFonts w:hint="default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点击登陆进入“个人管理”页面</w:t>
      </w:r>
      <w:r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。</w:t>
      </w:r>
    </w:p>
    <w:p>
      <w:pPr>
        <w:jc w:val="left"/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176780"/>
            <wp:effectExtent l="0" t="0" r="16510" b="7620"/>
            <wp:docPr id="3" name="图片 3" descr="/private/var/folders/nv/bwbg6vr540s5pz364b96w3mh0000gn/T/com.kingsoft.wpsoffice.mac/picturecompress_2022090209495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folders/nv/bwbg6vr540s5pz364b96w3mh0000gn/T/com.kingsoft.wpsoffice.mac/picturecompress_20220902094954/output_1.pngoutput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第三步</w:t>
      </w:r>
      <w:r>
        <w:rPr>
          <w:rFonts w:hint="default"/>
          <w:b/>
          <w:bCs/>
          <w:color w:val="000000" w:themeColor="text1"/>
          <w:sz w:val="28"/>
          <w:szCs w:val="36"/>
          <w:lang w:eastAsia="zh-Hans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进入研究生防疫信息填报模块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点击左侧菜单栏处</w:t>
      </w:r>
      <w:r>
        <w:rPr>
          <w:rFonts w:hint="eastAsia"/>
          <w:b/>
          <w:bCs/>
          <w:color w:val="000000" w:themeColor="text1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  <w:t>“研工管理”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系统</w:t>
      </w:r>
      <w:r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选择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每日健康打卡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一周行程登记、报到防疫申请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即可进入界面进行信息填报</w:t>
      </w:r>
      <w:r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。</w:t>
      </w:r>
    </w:p>
    <w:p>
      <w:pPr>
        <w:jc w:val="center"/>
        <w:rPr>
          <w:rFonts w:hint="eastAsia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326515" cy="4676775"/>
            <wp:effectExtent l="0" t="0" r="6985" b="9525"/>
            <wp:docPr id="6" name="图片 6" descr="指南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指南图片"/>
                    <pic:cNvPicPr>
                      <a:picLocks noChangeAspect="1"/>
                    </pic:cNvPicPr>
                  </pic:nvPicPr>
                  <pic:blipFill>
                    <a:blip r:embed="rId7"/>
                    <a:srcRect l="2941" r="5356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eastAsia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二、手机端进入方式</w:t>
      </w:r>
    </w:p>
    <w:p>
      <w:pPr>
        <w:rPr>
          <w:rFonts w:hint="eastAsia" w:eastAsiaTheme="minorEastAsia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第一步</w:t>
      </w:r>
      <w:r>
        <w:rPr>
          <w:rFonts w:hint="default"/>
          <w:b/>
          <w:bCs/>
          <w:color w:val="000000" w:themeColor="text1"/>
          <w:sz w:val="28"/>
          <w:szCs w:val="36"/>
          <w:lang w:eastAsia="zh-Hans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平台进入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Theme="minorEastAsia"/>
          <w:b/>
          <w:bCs/>
          <w:color w:val="000000" w:themeColor="text1"/>
          <w:sz w:val="28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需先关注南京中医药大学企业微信（具体关注办法见《南京中医药大学企业微信关注指南》）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打开</w:t>
      </w:r>
      <w:r>
        <w:rPr>
          <w:rFonts w:hint="eastAsia"/>
          <w:b/>
          <w:bCs/>
          <w:color w:val="000000" w:themeColor="text1"/>
          <w:sz w:val="28"/>
          <w:szCs w:val="28"/>
          <w:u w:val="single"/>
          <w:lang w:val="en-US" w:eastAsia="zh-Hans"/>
          <w14:textFill>
            <w14:solidFill>
              <w14:schemeClr w14:val="tx1"/>
            </w14:solidFill>
          </w14:textFill>
        </w:rPr>
        <w:t>南京中医院大学</w:t>
      </w:r>
      <w:r>
        <w:rPr>
          <w:rFonts w:hint="eastAsia"/>
          <w:b/>
          <w:bCs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企业微信</w:t>
      </w:r>
      <w:r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进入</w:t>
      </w:r>
      <w:r>
        <w:rPr>
          <w:rFonts w:hint="eastAsia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研究生应用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界面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24355" cy="2646680"/>
            <wp:effectExtent l="0" t="0" r="4445" b="7620"/>
            <wp:docPr id="9" name="图片 9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13510" cy="2623820"/>
            <wp:effectExtent l="0" t="0" r="8890" b="5080"/>
            <wp:docPr id="10" name="图片 10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1"/>
                    <pic:cNvPicPr>
                      <a:picLocks noChangeAspect="1"/>
                    </pic:cNvPicPr>
                  </pic:nvPicPr>
                  <pic:blipFill>
                    <a:blip r:embed="rId9"/>
                    <a:srcRect t="13828"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步</w:t>
      </w:r>
      <w:r>
        <w:rPr>
          <w:rFonts w:hint="default"/>
          <w:b/>
          <w:bCs/>
          <w:color w:val="000000" w:themeColor="text1"/>
          <w:sz w:val="28"/>
          <w:szCs w:val="36"/>
          <w:lang w:eastAsia="zh-Hans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00" w:themeColor="text1"/>
          <w:sz w:val="28"/>
          <w:szCs w:val="36"/>
          <w:lang w:val="en-US" w:eastAsia="zh-Hans"/>
          <w14:textFill>
            <w14:solidFill>
              <w14:schemeClr w14:val="tx1"/>
            </w14:solidFill>
          </w14:textFill>
        </w:rPr>
        <w:t>进入研究生防疫信息填报模块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点击下方的</w:t>
      </w:r>
      <w:r>
        <w:rPr>
          <w:rFonts w:hint="eastAsia"/>
          <w:b/>
          <w:bCs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学业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导航，进入</w:t>
      </w:r>
      <w:r>
        <w:rPr>
          <w:rFonts w:hint="eastAsia"/>
          <w:b/>
          <w:bCs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研工管理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模块，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选择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每日健康打卡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一周行程登记、报到防疫申请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即可进入界面进行信息填报</w:t>
      </w:r>
      <w:r>
        <w:rPr>
          <w:rFonts w:hint="default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。</w:t>
      </w:r>
    </w:p>
    <w:p>
      <w:pPr>
        <w:jc w:val="left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44015" cy="3328035"/>
            <wp:effectExtent l="0" t="0" r="6985" b="12065"/>
            <wp:docPr id="15" name="图片 15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01"/>
                    <pic:cNvPicPr>
                      <a:picLocks noChangeAspect="1"/>
                    </pic:cNvPicPr>
                  </pic:nvPicPr>
                  <pic:blipFill>
                    <a:blip r:embed="rId10"/>
                    <a:srcRect t="5171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54810" cy="3326130"/>
            <wp:effectExtent l="0" t="0" r="8890" b="1270"/>
            <wp:docPr id="12" name="图片 12" descr="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001"/>
                    <pic:cNvPicPr>
                      <a:picLocks noChangeAspect="1"/>
                    </pic:cNvPicPr>
                  </pic:nvPicPr>
                  <pic:blipFill>
                    <a:blip r:embed="rId11"/>
                    <a:srcRect t="5605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39570" cy="3331845"/>
            <wp:effectExtent l="0" t="0" r="11430" b="8255"/>
            <wp:docPr id="13" name="图片 13" descr="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0001"/>
                    <pic:cNvPicPr>
                      <a:picLocks noChangeAspect="1"/>
                    </pic:cNvPicPr>
                  </pic:nvPicPr>
                  <pic:blipFill>
                    <a:blip r:embed="rId12"/>
                    <a:srcRect t="4635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三、校园门户绑定个人信息帮助指南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首次登录前，须做好统一身份认证账号的个人信息绑定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通过电脑访问校园综合服务门户（</w:t>
      </w: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HYPERLINK "https://i.njucm.edu.cn/_s2/teacher_main/main.psp" </w:instrText>
      </w: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https://my.njucm.edu.cn</w:t>
      </w: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），使用统一身份认证账号和密码登录。统一身份认证的用户名为学号，初始密码为Nzy+身份证号码的后6位。统一身份认证的账号和密码是入学后各类应用系统的网络通行证，请同学务必牢记，妥善管理。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15" w:lineRule="atLeast"/>
        <w:jc w:val="center"/>
        <w:rPr>
          <w:rFonts w:cs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257675" cy="2165985"/>
            <wp:effectExtent l="0" t="0" r="9525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首次登录统一身份认证的用户，将弹出以下页面，提示您该账号未绑定手机号和邮箱。点击“自助服务”进入绑定页面。（部分同学的手机号和邮箱信息已读取到，将不会弹出下列绑定界面，可直接进入门户系统）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15" w:lineRule="atLeast"/>
        <w:jc w:val="center"/>
        <w:rPr>
          <w:rFonts w:hint="eastAsia" w:cs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018915" cy="1790065"/>
            <wp:effectExtent l="0" t="0" r="6985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891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点击手机验证的“立即验证”，输入手机号，点击“获取验证码”，输入手机上收到的验证码，点击“确定”完成个人手机号绑定。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15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006215" cy="940435"/>
            <wp:effectExtent l="0" t="0" r="6985" b="1206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rcRect b="5421"/>
                    <a:stretch>
                      <a:fillRect/>
                    </a:stretch>
                  </pic:blipFill>
                  <pic:spPr>
                    <a:xfrm>
                      <a:off x="0" y="0"/>
                      <a:ext cx="400621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15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19300" cy="1476375"/>
            <wp:effectExtent l="0" t="0" r="0" b="952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rcRect l="1734" r="304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（4）</w:t>
      </w: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绑定好手机号后，点击邮箱验证的“立即验证”，在弹窗里通过上一步绑定的手机号获取并输入验证码，点击“确定”进入邮箱绑定页面。输入常用邮箱，点击“获取验证码”，输入邮箱收到的验证码，点击“确定”完成邮箱绑定。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15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255135" cy="981710"/>
            <wp:effectExtent l="0" t="0" r="12065" b="889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5513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15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374900" cy="1724660"/>
            <wp:effectExtent l="0" t="0" r="0" b="254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375535" cy="1734185"/>
            <wp:effectExtent l="0" t="0" r="12065" b="571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553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15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（5）维护好个人资料后，出现以下页面，即表示已成功完成绑定。以后忘记统一身份认证的密码时，可通过手机号或邮箱自助找回。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15" w:lineRule="atLeast"/>
        <w:ind w:leftChars="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969000" cy="1386840"/>
            <wp:effectExtent l="0" t="0" r="0" b="1016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rcRect r="318" b="267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（6）绑定好个人信息后，直接点击右下角红色字样“校园门户”进入综合服务门户页面。</w:t>
      </w:r>
    </w:p>
    <w:p>
      <w:pPr>
        <w:jc w:val="left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numId w:val="0"/>
        </w:numPr>
        <w:jc w:val="both"/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四、南京中医药大学企业微信关注指南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  <w:t>首次使用微信企业号的师生，需要通过个人版微信扫码登录，验证身份后完成关注。已经绑定过南京中医药大学微信企业号的用户，可以直接跳到第4步。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  <w:t>（1）用个人版微信扫描下方二维码。</w:t>
      </w:r>
    </w:p>
    <w:p>
      <w:pPr>
        <w:numPr>
          <w:ilvl w:val="0"/>
          <w:numId w:val="0"/>
        </w:numPr>
        <w:jc w:val="center"/>
        <w:rPr>
          <w:rFonts w:hint="default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89100" cy="1670050"/>
            <wp:effectExtent l="0" t="0" r="0" b="6350"/>
            <wp:docPr id="17" name="图片 17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二维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 w:themeColor="text1"/>
          <w:spacing w:val="2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 w:themeColor="text1"/>
          <w:spacing w:val="20"/>
          <w:sz w:val="18"/>
          <w:szCs w:val="18"/>
          <w:shd w:val="clear" w:fill="FFFFFF"/>
          <w14:textFill>
            <w14:solidFill>
              <w14:schemeClr w14:val="tx1"/>
            </w14:solidFill>
          </w14:textFill>
        </w:rPr>
        <w:t>必须使用微信扫码识别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20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  <w:t>（2）扫描二维码后，系统将跳转到统一身份认证界面（如果之前未登录过统一身份认证，需要使用电脑登录校园门户，点击进入“自助服务”补全个人信息，校园门户网址：http://i.njucm.edu.cn），请输入统一身份认证的账号密码完成登录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20"/>
          <w:sz w:val="28"/>
          <w:szCs w:val="28"/>
          <w:u w:val="single"/>
          <w:shd w:val="clear" w:fill="FFFFFF"/>
          <w14:textFill>
            <w14:solidFill>
              <w14:schemeClr w14:val="tx1"/>
            </w14:solidFill>
          </w14:textFill>
        </w:rPr>
        <w:t>统一身份认证的用户名为学号，初始密码为Nzy+身份证号码的后6位。</w:t>
      </w:r>
    </w:p>
    <w:p>
      <w:pPr>
        <w:jc w:val="center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503930" cy="3279775"/>
            <wp:effectExtent l="0" t="0" r="1270" b="9525"/>
            <wp:docPr id="18" name="图片 18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  <w:t>（3）忘记密码的师生请点击图中的“找回密码”链接，通过预留的手机号、邮箱或密保问题自助找回密码。如果出现无法自助找回等情况，请加入QQ群“南中医统一身份认证服务群”（群号1038637234 ）在线咨询。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4"/>
          <w:szCs w:val="24"/>
          <w:lang w:val="en-US" w:eastAsia="zh-Hans" w:bidi="ar-SA"/>
          <w14:textFill>
            <w14:solidFill>
              <w14:schemeClr w14:val="tx1"/>
            </w14:solidFill>
          </w14:textFill>
        </w:rPr>
        <w:t>（4）登录成功后，进行手机号绑定。手机号验证绑定成功后，根据消息提示长按识别二维码，点击“关注”关注学校微信企业号。</w:t>
      </w:r>
    </w:p>
    <w:p>
      <w:pPr>
        <w:jc w:val="center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413000" cy="2647950"/>
            <wp:effectExtent l="0" t="0" r="0" b="6350"/>
            <wp:docPr id="19" name="图片 19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mOGYzYjQ0NzUzZDhiMTAwMTRjNzQzZWRlYzBhZWQifQ=="/>
  </w:docVars>
  <w:rsids>
    <w:rsidRoot w:val="6F4AFFF9"/>
    <w:rsid w:val="012A2737"/>
    <w:rsid w:val="040176C3"/>
    <w:rsid w:val="0891753F"/>
    <w:rsid w:val="0B505490"/>
    <w:rsid w:val="143F60A1"/>
    <w:rsid w:val="1CC7132A"/>
    <w:rsid w:val="1E613F86"/>
    <w:rsid w:val="1FAC3269"/>
    <w:rsid w:val="211D59BC"/>
    <w:rsid w:val="2681079B"/>
    <w:rsid w:val="29F55728"/>
    <w:rsid w:val="2E586286"/>
    <w:rsid w:val="36413AA3"/>
    <w:rsid w:val="38B95B73"/>
    <w:rsid w:val="3B626FB9"/>
    <w:rsid w:val="45C10091"/>
    <w:rsid w:val="4FD572DE"/>
    <w:rsid w:val="502C6805"/>
    <w:rsid w:val="597436C4"/>
    <w:rsid w:val="63AD6150"/>
    <w:rsid w:val="6F4AFFF9"/>
    <w:rsid w:val="78882890"/>
    <w:rsid w:val="7DA912DF"/>
    <w:rsid w:val="E7FFE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761</Words>
  <Characters>876</Characters>
  <Lines>0</Lines>
  <Paragraphs>0</Paragraphs>
  <TotalTime>6</TotalTime>
  <ScaleCrop>false</ScaleCrop>
  <LinksUpToDate>false</LinksUpToDate>
  <CharactersWithSpaces>877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2022-09-02T17:33:00Z</dcterms:created>
  <dc:creator>倩倩</dc:creator>
  <cp:lastModifiedBy>倩倩</cp:lastModifiedBy>
  <dcterms:modified xsi:type="dcterms:W3CDTF">2022-09-09T08:57:38Z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5AFD2B79D9214E86B261EC4AF0F60D8A</vt:lpwstr>
  </property>
</Properties>
</file>